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sz w:val="44"/>
          <w:szCs w:val="44"/>
        </w:rPr>
      </w:pPr>
      <w:r>
        <w:rPr>
          <w:rFonts w:hint="eastAsia" w:ascii="仿宋" w:hAnsi="仿宋" w:eastAsia="仿宋" w:cs="仿宋"/>
          <w:sz w:val="36"/>
        </w:rPr>
        <mc:AlternateContent>
          <mc:Choice Requires="wps">
            <w:drawing>
              <wp:anchor distT="0" distB="0" distL="114300" distR="114300" simplePos="0" relativeHeight="251659264" behindDoc="0" locked="0" layoutInCell="1" allowOverlap="1">
                <wp:simplePos x="0" y="0"/>
                <wp:positionH relativeFrom="column">
                  <wp:posOffset>93980</wp:posOffset>
                </wp:positionH>
                <wp:positionV relativeFrom="paragraph">
                  <wp:posOffset>26670</wp:posOffset>
                </wp:positionV>
                <wp:extent cx="952500" cy="3924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952500" cy="392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sz w:val="28"/>
                                <w:szCs w:val="28"/>
                                <w:lang w:eastAsia="zh-CN"/>
                              </w:rPr>
                            </w:pPr>
                            <w:r>
                              <w:rPr>
                                <w:rFonts w:hint="eastAsia"/>
                                <w:b/>
                                <w:bCs/>
                                <w:sz w:val="28"/>
                                <w:szCs w:val="28"/>
                                <w:lang w:eastAsia="zh-CN"/>
                              </w:rPr>
                              <w:t>附件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pt;margin-top:2.1pt;height:30.9pt;width:75pt;z-index:251659264;mso-width-relative:page;mso-height-relative:page;" filled="f" stroked="f" coordsize="21600,21600" o:gfxdata="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ai6P1QAAAAcBAAAPAAAAAAAAAAEAIAAAACIAAABkcnMvZG93&#10;bnJldi54bWxQSwECFAAUAAAACACHTuJAz0daqzwCAABlBAAADgAAAAAAAAABACAAAAAkAQAAZHJz&#10;L2Uyb0RvYy54bWxQSwUGAAAAAAYABgBZAQAA0gUAAAAA&#10;">
                <v:fill on="f" focussize="0,0"/>
                <v:stroke on="f" weight="0.5pt"/>
                <v:imagedata o:title=""/>
                <o:lock v:ext="edit" aspectratio="f"/>
                <v:textbox>
                  <w:txbxContent>
                    <w:p>
                      <w:pPr>
                        <w:rPr>
                          <w:rFonts w:hint="eastAsia" w:eastAsia="宋体"/>
                          <w:b/>
                          <w:bCs/>
                          <w:sz w:val="28"/>
                          <w:szCs w:val="28"/>
                          <w:lang w:eastAsia="zh-CN"/>
                        </w:rPr>
                      </w:pPr>
                      <w:r>
                        <w:rPr>
                          <w:rFonts w:hint="eastAsia"/>
                          <w:b/>
                          <w:bCs/>
                          <w:sz w:val="28"/>
                          <w:szCs w:val="28"/>
                          <w:lang w:eastAsia="zh-CN"/>
                        </w:rPr>
                        <w:t>附件</w:t>
                      </w:r>
                    </w:p>
                  </w:txbxContent>
                </v:textbox>
              </v:shape>
            </w:pict>
          </mc:Fallback>
        </mc:AlternateContent>
      </w:r>
    </w:p>
    <w:p>
      <w:pPr>
        <w:pStyle w:val="2"/>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rPr>
      </w:pPr>
      <w:bookmarkStart w:id="2" w:name="_GoBack"/>
      <w:bookmarkEnd w:id="2"/>
    </w:p>
    <w:p>
      <w:p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ascii="仿宋" w:hAnsi="仿宋" w:eastAsia="仿宋" w:cs="仿宋"/>
          <w:b/>
          <w:sz w:val="48"/>
          <w:szCs w:val="48"/>
          <w:lang w:eastAsia="zh-CN"/>
        </w:rPr>
      </w:pPr>
      <w:r>
        <w:rPr>
          <w:rFonts w:hint="eastAsia" w:ascii="仿宋" w:hAnsi="仿宋" w:eastAsia="仿宋" w:cs="仿宋"/>
          <w:b/>
          <w:sz w:val="48"/>
          <w:szCs w:val="48"/>
        </w:rPr>
        <w:t>询</w:t>
      </w:r>
      <w:r>
        <w:rPr>
          <w:rFonts w:hint="eastAsia" w:ascii="仿宋" w:hAnsi="仿宋" w:eastAsia="仿宋" w:cs="仿宋"/>
          <w:b/>
          <w:sz w:val="48"/>
          <w:szCs w:val="48"/>
          <w:lang w:eastAsia="zh-CN"/>
        </w:rPr>
        <w:t>比</w:t>
      </w:r>
      <w:r>
        <w:rPr>
          <w:rFonts w:hint="eastAsia" w:ascii="仿宋" w:hAnsi="仿宋" w:eastAsia="仿宋" w:cs="仿宋"/>
          <w:b/>
          <w:sz w:val="48"/>
          <w:szCs w:val="48"/>
        </w:rPr>
        <w:t>响应文件</w:t>
      </w:r>
    </w:p>
    <w:p>
      <w:pPr>
        <w:jc w:val="center"/>
        <w:rPr>
          <w:rFonts w:hint="eastAsia" w:ascii="仿宋" w:hAnsi="仿宋" w:eastAsia="仿宋" w:cs="仿宋"/>
          <w:b/>
          <w:sz w:val="52"/>
          <w:szCs w:val="52"/>
        </w:rPr>
      </w:pPr>
    </w:p>
    <w:p>
      <w:pPr>
        <w:pStyle w:val="15"/>
        <w:widowControl/>
        <w:tabs>
          <w:tab w:val="left" w:pos="840"/>
        </w:tabs>
        <w:spacing w:line="480" w:lineRule="auto"/>
        <w:ind w:firstLine="0" w:firstLineChars="0"/>
        <w:jc w:val="left"/>
        <w:rPr>
          <w:rFonts w:hint="eastAsia" w:ascii="仿宋" w:hAnsi="仿宋" w:eastAsia="仿宋" w:cs="仿宋"/>
          <w:b/>
          <w:sz w:val="36"/>
          <w:szCs w:val="36"/>
        </w:rPr>
      </w:pPr>
    </w:p>
    <w:p>
      <w:pPr>
        <w:pStyle w:val="15"/>
        <w:widowControl/>
        <w:tabs>
          <w:tab w:val="left" w:pos="840"/>
        </w:tabs>
        <w:spacing w:line="480" w:lineRule="auto"/>
        <w:ind w:firstLine="0" w:firstLineChars="0"/>
        <w:jc w:val="left"/>
        <w:rPr>
          <w:rFonts w:hint="eastAsia" w:ascii="仿宋" w:hAnsi="仿宋" w:eastAsia="仿宋" w:cs="仿宋"/>
          <w:b/>
          <w:sz w:val="36"/>
          <w:szCs w:val="36"/>
        </w:rPr>
      </w:pPr>
    </w:p>
    <w:p>
      <w:pPr>
        <w:pStyle w:val="15"/>
        <w:widowControl/>
        <w:tabs>
          <w:tab w:val="left" w:pos="840"/>
        </w:tabs>
        <w:spacing w:line="480" w:lineRule="auto"/>
        <w:ind w:firstLine="0" w:firstLineChars="0"/>
        <w:jc w:val="left"/>
        <w:rPr>
          <w:rFonts w:hint="eastAsia" w:ascii="仿宋" w:hAnsi="仿宋" w:eastAsia="仿宋" w:cs="仿宋"/>
          <w:b/>
          <w:sz w:val="36"/>
          <w:szCs w:val="36"/>
        </w:rPr>
      </w:pPr>
    </w:p>
    <w:p>
      <w:pPr>
        <w:pStyle w:val="15"/>
        <w:widowControl/>
        <w:tabs>
          <w:tab w:val="left" w:pos="840"/>
        </w:tabs>
        <w:spacing w:line="480" w:lineRule="auto"/>
        <w:ind w:firstLine="0" w:firstLineChars="0"/>
        <w:jc w:val="left"/>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仿宋" w:hAnsi="仿宋" w:eastAsia="仿宋" w:cs="仿宋"/>
          <w:b/>
          <w:sz w:val="36"/>
          <w:szCs w:val="36"/>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jc w:val="center"/>
        <w:textAlignment w:val="auto"/>
        <w:rPr>
          <w:rFonts w:hint="eastAsia" w:ascii="仿宋" w:hAnsi="仿宋" w:eastAsia="仿宋" w:cs="仿宋"/>
          <w:b/>
          <w:sz w:val="36"/>
          <w:szCs w:val="36"/>
        </w:rPr>
      </w:pPr>
    </w:p>
    <w:p>
      <w:pPr>
        <w:pStyle w:val="7"/>
        <w:spacing w:line="360" w:lineRule="auto"/>
        <w:jc w:val="center"/>
        <w:rPr>
          <w:rFonts w:hint="default" w:ascii="仿宋" w:hAnsi="仿宋" w:eastAsia="仿宋" w:cs="仿宋"/>
          <w:b/>
          <w:bCs/>
          <w:iCs/>
          <w:sz w:val="32"/>
          <w:szCs w:val="32"/>
          <w:lang w:val="en-US"/>
        </w:rPr>
      </w:pPr>
      <w:r>
        <w:rPr>
          <w:rFonts w:hint="eastAsia" w:ascii="仿宋" w:hAnsi="仿宋" w:eastAsia="仿宋" w:cs="仿宋"/>
          <w:b/>
          <w:sz w:val="32"/>
          <w:szCs w:val="32"/>
        </w:rPr>
        <w:t>项目名称：</w:t>
      </w:r>
      <w:r>
        <w:rPr>
          <w:rFonts w:hint="eastAsia" w:ascii="仿宋" w:hAnsi="仿宋" w:eastAsia="仿宋" w:cs="仿宋"/>
          <w:b/>
          <w:color w:val="auto"/>
          <w:spacing w:val="-17"/>
          <w:sz w:val="32"/>
          <w:szCs w:val="32"/>
          <w:u w:val="single"/>
          <w:lang w:val="en-US" w:eastAsia="zh-CN"/>
        </w:rPr>
        <w:t>竹山县饮水安全规模化供水工程（竹坪水厂）EPC总承包项目</w:t>
      </w:r>
      <w:r>
        <w:rPr>
          <w:rFonts w:hint="eastAsia" w:ascii="仿宋" w:hAnsi="仿宋" w:eastAsia="仿宋" w:cs="仿宋"/>
          <w:b/>
          <w:color w:val="auto"/>
          <w:sz w:val="32"/>
          <w:szCs w:val="32"/>
          <w:u w:val="single"/>
          <w:lang w:val="en-US" w:eastAsia="zh-CN"/>
        </w:rPr>
        <w:t>管材采购</w:t>
      </w:r>
    </w:p>
    <w:p>
      <w:pPr>
        <w:rPr>
          <w:rFonts w:hint="eastAsia" w:ascii="仿宋" w:hAnsi="仿宋" w:eastAsia="仿宋" w:cs="仿宋"/>
          <w:b/>
          <w:sz w:val="36"/>
          <w:szCs w:val="36"/>
        </w:rPr>
      </w:pPr>
    </w:p>
    <w:p>
      <w:pPr>
        <w:jc w:val="center"/>
        <w:rPr>
          <w:rFonts w:hint="eastAsia" w:ascii="仿宋" w:hAnsi="仿宋" w:eastAsia="仿宋" w:cs="仿宋"/>
          <w:b/>
          <w:sz w:val="36"/>
          <w:szCs w:val="36"/>
        </w:rPr>
      </w:pPr>
    </w:p>
    <w:p>
      <w:pPr>
        <w:ind w:firstLine="1928" w:firstLineChars="600"/>
        <w:rPr>
          <w:rFonts w:hint="eastAsia" w:ascii="仿宋" w:hAnsi="仿宋" w:eastAsia="仿宋" w:cs="仿宋"/>
          <w:b/>
          <w:sz w:val="32"/>
          <w:szCs w:val="32"/>
          <w:lang w:val="en-US" w:eastAsia="zh-CN"/>
        </w:rPr>
      </w:pPr>
      <w:r>
        <w:rPr>
          <w:rFonts w:hint="eastAsia" w:ascii="仿宋" w:hAnsi="仿宋" w:eastAsia="仿宋" w:cs="仿宋"/>
          <w:b/>
          <w:sz w:val="32"/>
          <w:szCs w:val="32"/>
        </w:rPr>
        <w:t>供应商名称：</w:t>
      </w:r>
      <w:r>
        <w:rPr>
          <w:rFonts w:hint="eastAsia" w:ascii="仿宋" w:hAnsi="仿宋" w:eastAsia="仿宋" w:cs="仿宋"/>
          <w:b/>
          <w:sz w:val="32"/>
          <w:szCs w:val="32"/>
          <w:u w:val="single"/>
        </w:rPr>
        <w:t xml:space="preserve">  （加盖公章）</w:t>
      </w:r>
      <w:r>
        <w:rPr>
          <w:rFonts w:hint="eastAsia" w:ascii="仿宋" w:hAnsi="仿宋" w:eastAsia="仿宋" w:cs="仿宋"/>
          <w:b/>
          <w:sz w:val="32"/>
          <w:szCs w:val="32"/>
          <w:u w:val="single"/>
          <w:lang w:val="en-US" w:eastAsia="zh-CN"/>
        </w:rPr>
        <w:t xml:space="preserve">  </w:t>
      </w:r>
    </w:p>
    <w:p>
      <w:pPr>
        <w:jc w:val="center"/>
        <w:rPr>
          <w:rFonts w:hint="eastAsia" w:ascii="仿宋" w:hAnsi="仿宋" w:eastAsia="仿宋" w:cs="仿宋"/>
          <w:b/>
          <w:sz w:val="36"/>
          <w:szCs w:val="36"/>
        </w:rPr>
      </w:pPr>
    </w:p>
    <w:p>
      <w:pPr>
        <w:jc w:val="center"/>
        <w:rPr>
          <w:rFonts w:hint="eastAsia" w:ascii="仿宋" w:hAnsi="仿宋" w:eastAsia="仿宋" w:cs="仿宋"/>
          <w:b/>
          <w:sz w:val="36"/>
          <w:szCs w:val="36"/>
        </w:rPr>
      </w:pPr>
    </w:p>
    <w:p>
      <w:pPr>
        <w:jc w:val="center"/>
        <w:rPr>
          <w:rFonts w:hint="eastAsia" w:ascii="仿宋" w:hAnsi="仿宋" w:eastAsia="仿宋" w:cs="仿宋"/>
          <w:sz w:val="32"/>
          <w:szCs w:val="32"/>
        </w:rPr>
      </w:pPr>
      <w:r>
        <w:rPr>
          <w:rFonts w:hint="eastAsia" w:ascii="仿宋" w:hAnsi="仿宋" w:eastAsia="仿宋" w:cs="仿宋"/>
          <w:b/>
          <w:sz w:val="32"/>
          <w:szCs w:val="32"/>
        </w:rPr>
        <w:t>年    月    日</w:t>
      </w:r>
    </w:p>
    <w:p>
      <w:pPr>
        <w:rPr>
          <w:rFonts w:hint="eastAsia"/>
        </w:rPr>
      </w:pPr>
      <w:bookmarkStart w:id="0" w:name="_Toc136662223"/>
    </w:p>
    <w:p>
      <w:pPr>
        <w:numPr>
          <w:ilvl w:val="0"/>
          <w:numId w:val="0"/>
        </w:numPr>
        <w:bidi w:val="0"/>
        <w:jc w:val="center"/>
        <w:rPr>
          <w:rFonts w:hint="eastAsia" w:ascii="仿宋" w:hAnsi="仿宋" w:eastAsia="仿宋" w:cs="仿宋"/>
          <w:b/>
          <w:bCs/>
          <w:sz w:val="32"/>
          <w:szCs w:val="32"/>
        </w:rPr>
      </w:pPr>
      <w:r>
        <w:rPr>
          <w:rFonts w:hint="eastAsia" w:ascii="仿宋" w:hAnsi="仿宋" w:eastAsia="仿宋" w:cs="仿宋"/>
          <w:b/>
          <w:bCs/>
          <w:sz w:val="32"/>
          <w:szCs w:val="32"/>
          <w:lang w:val="en-US" w:eastAsia="zh-CN"/>
        </w:rPr>
        <w:t>一、报价</w:t>
      </w:r>
      <w:r>
        <w:rPr>
          <w:rFonts w:hint="eastAsia" w:ascii="仿宋" w:hAnsi="仿宋" w:eastAsia="仿宋" w:cs="仿宋"/>
          <w:b/>
          <w:bCs/>
          <w:sz w:val="32"/>
          <w:szCs w:val="32"/>
        </w:rPr>
        <w:t>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u w:val="single"/>
        </w:rPr>
      </w:pPr>
      <w:r>
        <w:rPr>
          <w:rFonts w:hint="eastAsia" w:ascii="仿宋" w:hAnsi="仿宋" w:eastAsia="仿宋" w:cs="仿宋"/>
          <w:sz w:val="24"/>
        </w:rPr>
        <w:t>致：</w:t>
      </w:r>
      <w:r>
        <w:rPr>
          <w:rFonts w:hint="eastAsia" w:ascii="仿宋" w:hAnsi="仿宋" w:eastAsia="仿宋" w:cs="仿宋"/>
          <w:sz w:val="24"/>
          <w:u w:val="single"/>
          <w:lang w:val="en-US" w:eastAsia="zh-CN"/>
        </w:rPr>
        <w:t>国瑞（湖北）建工集团有限公司</w:t>
      </w:r>
      <w:r>
        <w:rPr>
          <w:rFonts w:hint="eastAsia" w:ascii="仿宋" w:hAnsi="仿宋" w:eastAsia="仿宋" w:cs="仿宋"/>
          <w:sz w:val="24"/>
          <w:u w:val="single"/>
        </w:rPr>
        <w:t xml:space="preserve">  </w:t>
      </w:r>
    </w:p>
    <w:p>
      <w:pPr>
        <w:pStyle w:val="7"/>
        <w:keepNext w:val="0"/>
        <w:keepLines w:val="0"/>
        <w:pageBreakBefore w:val="0"/>
        <w:widowControl w:val="0"/>
        <w:kinsoku/>
        <w:wordWrap/>
        <w:overflowPunct/>
        <w:topLinePunct w:val="0"/>
        <w:autoSpaceDE/>
        <w:autoSpaceDN/>
        <w:bidi w:val="0"/>
        <w:adjustRightInd w:val="0"/>
        <w:snapToGrid w:val="0"/>
        <w:spacing w:line="560" w:lineRule="exact"/>
        <w:ind w:firstLine="480" w:firstLineChars="200"/>
        <w:jc w:val="both"/>
        <w:rPr>
          <w:rFonts w:hint="eastAsia" w:ascii="仿宋" w:hAnsi="仿宋" w:eastAsia="仿宋" w:cs="仿宋"/>
          <w:sz w:val="24"/>
        </w:rPr>
      </w:pPr>
      <w:r>
        <w:rPr>
          <w:rFonts w:hint="eastAsia" w:ascii="仿宋" w:hAnsi="仿宋" w:eastAsia="仿宋" w:cs="仿宋"/>
          <w:sz w:val="24"/>
        </w:rPr>
        <w:t>根据贵方为</w:t>
      </w:r>
      <w:r>
        <w:rPr>
          <w:rFonts w:hint="eastAsia" w:ascii="仿宋" w:hAnsi="仿宋" w:eastAsia="仿宋" w:cs="仿宋"/>
          <w:sz w:val="24"/>
          <w:u w:val="single"/>
          <w:lang w:val="en-US" w:eastAsia="zh-CN"/>
        </w:rPr>
        <w:t xml:space="preserve"> </w:t>
      </w:r>
      <w:r>
        <w:rPr>
          <w:rFonts w:hint="eastAsia" w:ascii="仿宋" w:hAnsi="仿宋" w:eastAsia="仿宋" w:cs="仿宋"/>
          <w:b w:val="0"/>
          <w:bCs/>
          <w:color w:val="auto"/>
          <w:spacing w:val="-17"/>
          <w:sz w:val="24"/>
          <w:szCs w:val="24"/>
          <w:u w:val="single"/>
          <w:lang w:val="en-US" w:eastAsia="zh-CN"/>
        </w:rPr>
        <w:t>竹山县饮水安全规模化供水工程（竹坪水厂）EPC总承包</w:t>
      </w:r>
      <w:r>
        <w:rPr>
          <w:rFonts w:hint="eastAsia" w:ascii="仿宋" w:hAnsi="仿宋" w:eastAsia="仿宋" w:cs="仿宋"/>
          <w:b w:val="0"/>
          <w:bCs/>
          <w:color w:val="auto"/>
          <w:spacing w:val="-11"/>
          <w:sz w:val="24"/>
          <w:szCs w:val="24"/>
          <w:u w:val="single"/>
          <w:lang w:val="en-US" w:eastAsia="zh-CN"/>
        </w:rPr>
        <w:t>项目</w:t>
      </w:r>
      <w:r>
        <w:rPr>
          <w:rFonts w:hint="eastAsia" w:ascii="仿宋" w:hAnsi="仿宋" w:eastAsia="仿宋" w:cs="仿宋"/>
          <w:b w:val="0"/>
          <w:bCs/>
          <w:color w:val="auto"/>
          <w:sz w:val="24"/>
          <w:szCs w:val="24"/>
          <w:u w:val="single"/>
          <w:lang w:val="en-US" w:eastAsia="zh-CN"/>
        </w:rPr>
        <w:t>程管材</w:t>
      </w:r>
      <w:r>
        <w:rPr>
          <w:rFonts w:hint="eastAsia" w:ascii="仿宋" w:hAnsi="仿宋" w:eastAsia="仿宋" w:cs="仿宋"/>
          <w:sz w:val="24"/>
        </w:rPr>
        <w:t>采购的</w:t>
      </w:r>
      <w:r>
        <w:rPr>
          <w:rFonts w:hint="eastAsia" w:ascii="仿宋" w:hAnsi="仿宋" w:eastAsia="仿宋" w:cs="仿宋"/>
          <w:sz w:val="24"/>
          <w:lang w:val="en-US" w:eastAsia="zh-CN"/>
        </w:rPr>
        <w:t>询比</w:t>
      </w:r>
      <w:r>
        <w:rPr>
          <w:rFonts w:hint="eastAsia" w:ascii="仿宋" w:hAnsi="仿宋" w:eastAsia="仿宋" w:cs="仿宋"/>
          <w:sz w:val="24"/>
        </w:rPr>
        <w:t>邀请，签字代表</w:t>
      </w:r>
      <w:r>
        <w:rPr>
          <w:rFonts w:hint="eastAsia" w:ascii="仿宋" w:hAnsi="仿宋" w:eastAsia="仿宋" w:cs="仿宋"/>
          <w:sz w:val="24"/>
          <w:u w:val="single"/>
        </w:rPr>
        <w:t>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（被授权委托人全名、职务）</w:t>
      </w:r>
      <w:r>
        <w:rPr>
          <w:rFonts w:hint="eastAsia" w:ascii="仿宋" w:hAnsi="仿宋" w:eastAsia="仿宋" w:cs="仿宋"/>
          <w:sz w:val="24"/>
        </w:rPr>
        <w:t>经正式授权并代表供应商</w:t>
      </w:r>
      <w:r>
        <w:rPr>
          <w:rFonts w:hint="eastAsia" w:ascii="仿宋" w:hAnsi="仿宋" w:eastAsia="仿宋" w:cs="仿宋"/>
          <w:sz w:val="24"/>
          <w:u w:val="single"/>
        </w:rPr>
        <w:t>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（供应商名称、地址）　</w:t>
      </w:r>
      <w:r>
        <w:rPr>
          <w:rFonts w:hint="eastAsia" w:ascii="仿宋" w:hAnsi="仿宋" w:eastAsia="仿宋" w:cs="仿宋"/>
          <w:sz w:val="24"/>
        </w:rPr>
        <w:t>提交下述文件</w:t>
      </w:r>
      <w:r>
        <w:rPr>
          <w:rFonts w:hint="eastAsia" w:ascii="仿宋" w:hAnsi="仿宋" w:eastAsia="仿宋" w:cs="仿宋"/>
          <w:sz w:val="24"/>
          <w:u w:val="single"/>
        </w:rPr>
        <w:t>　</w:t>
      </w:r>
      <w:r>
        <w:rPr>
          <w:rFonts w:hint="eastAsia" w:ascii="仿宋" w:hAnsi="仿宋" w:eastAsia="仿宋" w:cs="仿宋"/>
          <w:sz w:val="24"/>
          <w:u w:val="single"/>
          <w:lang w:val="en-US" w:eastAsia="zh-CN"/>
        </w:rPr>
        <w:t>3</w:t>
      </w:r>
      <w:r>
        <w:rPr>
          <w:rFonts w:hint="eastAsia" w:ascii="仿宋" w:hAnsi="仿宋" w:eastAsia="仿宋" w:cs="仿宋"/>
          <w:sz w:val="24"/>
          <w:u w:val="single"/>
        </w:rPr>
        <w:t>　</w:t>
      </w:r>
      <w:r>
        <w:rPr>
          <w:rFonts w:hint="eastAsia" w:ascii="仿宋" w:hAnsi="仿宋" w:eastAsia="仿宋" w:cs="仿宋"/>
          <w:sz w:val="24"/>
        </w:rPr>
        <w:t>份</w:t>
      </w:r>
      <w:r>
        <w:rPr>
          <w:rFonts w:hint="eastAsia" w:ascii="仿宋" w:hAnsi="仿宋" w:eastAsia="仿宋" w:cs="仿宋"/>
          <w:sz w:val="24"/>
          <w:lang w:eastAsia="zh-CN"/>
        </w:rPr>
        <w:t>（</w:t>
      </w:r>
      <w:r>
        <w:rPr>
          <w:rFonts w:hint="eastAsia" w:ascii="仿宋" w:hAnsi="仿宋" w:eastAsia="仿宋" w:cs="仿宋"/>
          <w:sz w:val="24"/>
          <w:lang w:val="en-US" w:eastAsia="zh-CN"/>
        </w:rPr>
        <w:t>一正两副，当正本与副本不一致时，以正本为准</w:t>
      </w:r>
      <w:r>
        <w:rPr>
          <w:rFonts w:hint="eastAsia" w:ascii="仿宋" w:hAnsi="仿宋" w:eastAsia="仿宋" w:cs="仿宋"/>
          <w:sz w:val="24"/>
          <w:lang w:eastAsia="zh-CN"/>
        </w:rPr>
        <w:t>）</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据此函，签字代表宣布声明如下：</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所附</w:t>
      </w:r>
      <w:r>
        <w:rPr>
          <w:rFonts w:hint="eastAsia" w:ascii="仿宋" w:hAnsi="仿宋" w:eastAsia="仿宋" w:cs="仿宋"/>
          <w:sz w:val="24"/>
          <w:lang w:val="en-US" w:eastAsia="zh-CN"/>
        </w:rPr>
        <w:t>报价一览表</w:t>
      </w:r>
      <w:r>
        <w:rPr>
          <w:rFonts w:hint="eastAsia" w:ascii="仿宋" w:hAnsi="仿宋" w:eastAsia="仿宋" w:cs="仿宋"/>
          <w:sz w:val="24"/>
        </w:rPr>
        <w:t>中规定的</w:t>
      </w:r>
      <w:r>
        <w:rPr>
          <w:rFonts w:hint="eastAsia" w:ascii="仿宋" w:hAnsi="仿宋" w:eastAsia="仿宋" w:cs="仿宋"/>
          <w:sz w:val="24"/>
          <w:lang w:eastAsia="zh-CN"/>
        </w:rPr>
        <w:t>报价方式、付款方式</w:t>
      </w:r>
      <w:r>
        <w:rPr>
          <w:rFonts w:hint="eastAsia" w:ascii="仿宋" w:hAnsi="仿宋" w:eastAsia="仿宋" w:cs="仿宋"/>
          <w:sz w:val="24"/>
          <w:lang w:val="en-US" w:eastAsia="zh-CN"/>
        </w:rPr>
        <w:t>进行报价。</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供应商将按</w:t>
      </w:r>
      <w:r>
        <w:rPr>
          <w:rFonts w:hint="eastAsia" w:ascii="仿宋" w:hAnsi="仿宋" w:eastAsia="仿宋" w:cs="仿宋"/>
          <w:sz w:val="24"/>
          <w:lang w:eastAsia="zh-CN"/>
        </w:rPr>
        <w:t>询比</w:t>
      </w:r>
      <w:r>
        <w:rPr>
          <w:rFonts w:hint="eastAsia" w:ascii="仿宋" w:hAnsi="仿宋" w:eastAsia="仿宋" w:cs="仿宋"/>
          <w:sz w:val="24"/>
        </w:rPr>
        <w:t>文件的规定履行合同责任和义务。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399" w:firstLineChars="175"/>
        <w:jc w:val="left"/>
        <w:textAlignment w:val="baseline"/>
        <w:rPr>
          <w:rFonts w:hint="eastAsia" w:ascii="仿宋" w:hAnsi="仿宋" w:eastAsia="仿宋" w:cs="仿宋"/>
          <w:spacing w:val="-6"/>
          <w:sz w:val="24"/>
        </w:rPr>
      </w:pPr>
      <w:r>
        <w:rPr>
          <w:rFonts w:hint="eastAsia" w:ascii="仿宋" w:hAnsi="仿宋" w:eastAsia="仿宋" w:cs="仿宋"/>
          <w:spacing w:val="-6"/>
          <w:sz w:val="24"/>
        </w:rPr>
        <w:t>3、供应商已详细阅读全部</w:t>
      </w:r>
      <w:r>
        <w:rPr>
          <w:rFonts w:hint="eastAsia" w:ascii="仿宋" w:hAnsi="仿宋" w:eastAsia="仿宋" w:cs="仿宋"/>
          <w:spacing w:val="-6"/>
          <w:sz w:val="24"/>
          <w:lang w:eastAsia="zh-CN"/>
        </w:rPr>
        <w:t>询比</w:t>
      </w:r>
      <w:r>
        <w:rPr>
          <w:rFonts w:hint="eastAsia" w:ascii="仿宋" w:hAnsi="仿宋" w:eastAsia="仿宋" w:cs="仿宋"/>
          <w:spacing w:val="-6"/>
          <w:sz w:val="24"/>
        </w:rPr>
        <w:t>文件，包括修改文件（如需要修改）以及全部参考资料和有关附件。我们完全理解并同意放弃对这方面有不明及误解的权利。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4</w:t>
      </w:r>
      <w:r>
        <w:rPr>
          <w:rFonts w:hint="eastAsia" w:ascii="仿宋" w:hAnsi="仿宋" w:eastAsia="仿宋" w:cs="仿宋"/>
          <w:spacing w:val="-6"/>
          <w:sz w:val="24"/>
        </w:rPr>
        <w:t>、</w:t>
      </w:r>
      <w:r>
        <w:rPr>
          <w:rFonts w:hint="eastAsia" w:ascii="仿宋" w:hAnsi="仿宋" w:eastAsia="仿宋" w:cs="仿宋"/>
          <w:spacing w:val="-6"/>
          <w:sz w:val="24"/>
          <w:lang w:val="en-US" w:eastAsia="zh-CN"/>
        </w:rPr>
        <w:t>询比响应文件</w:t>
      </w:r>
      <w:r>
        <w:rPr>
          <w:rFonts w:hint="eastAsia" w:ascii="仿宋" w:hAnsi="仿宋" w:eastAsia="仿宋" w:cs="仿宋"/>
          <w:spacing w:val="-6"/>
          <w:sz w:val="24"/>
        </w:rPr>
        <w:t>有效期为自</w:t>
      </w:r>
      <w:r>
        <w:rPr>
          <w:rFonts w:hint="eastAsia" w:ascii="仿宋" w:hAnsi="仿宋" w:eastAsia="仿宋" w:cs="仿宋"/>
          <w:spacing w:val="-6"/>
          <w:sz w:val="24"/>
          <w:lang w:eastAsia="zh-CN"/>
        </w:rPr>
        <w:t>询比</w:t>
      </w:r>
      <w:r>
        <w:rPr>
          <w:rFonts w:hint="eastAsia" w:ascii="仿宋" w:hAnsi="仿宋" w:eastAsia="仿宋" w:cs="仿宋"/>
          <w:spacing w:val="-6"/>
          <w:sz w:val="24"/>
        </w:rPr>
        <w:t>日起</w:t>
      </w:r>
      <w:r>
        <w:rPr>
          <w:rFonts w:hint="eastAsia" w:ascii="仿宋" w:hAnsi="仿宋" w:eastAsia="仿宋" w:cs="仿宋"/>
          <w:spacing w:val="-6"/>
          <w:sz w:val="24"/>
          <w:lang w:eastAsia="zh-CN"/>
        </w:rPr>
        <w:t>三</w:t>
      </w:r>
      <w:r>
        <w:rPr>
          <w:rFonts w:hint="eastAsia" w:ascii="仿宋" w:hAnsi="仿宋" w:eastAsia="仿宋" w:cs="仿宋"/>
          <w:spacing w:val="-6"/>
          <w:sz w:val="24"/>
        </w:rPr>
        <w:t>十（</w:t>
      </w:r>
      <w:r>
        <w:rPr>
          <w:rFonts w:hint="eastAsia" w:ascii="仿宋" w:hAnsi="仿宋" w:eastAsia="仿宋" w:cs="仿宋"/>
          <w:spacing w:val="-6"/>
          <w:sz w:val="24"/>
          <w:lang w:val="en-US" w:eastAsia="zh-CN"/>
        </w:rPr>
        <w:t>3</w:t>
      </w:r>
      <w:r>
        <w:rPr>
          <w:rFonts w:hint="eastAsia" w:ascii="仿宋" w:hAnsi="仿宋" w:eastAsia="仿宋" w:cs="仿宋"/>
          <w:spacing w:val="-6"/>
          <w:sz w:val="24"/>
        </w:rPr>
        <w:t>0）个日历天。</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5、供应商同意提供按照贵方可能要求的与</w:t>
      </w:r>
      <w:r>
        <w:rPr>
          <w:rFonts w:hint="eastAsia" w:ascii="仿宋" w:hAnsi="仿宋" w:eastAsia="仿宋" w:cs="仿宋"/>
          <w:sz w:val="24"/>
          <w:lang w:val="en-US" w:eastAsia="zh-CN"/>
        </w:rPr>
        <w:t>本项目</w:t>
      </w:r>
      <w:r>
        <w:rPr>
          <w:rFonts w:hint="eastAsia" w:ascii="仿宋" w:hAnsi="仿宋" w:eastAsia="仿宋" w:cs="仿宋"/>
          <w:sz w:val="24"/>
        </w:rPr>
        <w:t>有关的一切数据或资料，完全理解不一定要接受最低价格的</w:t>
      </w:r>
      <w:r>
        <w:rPr>
          <w:rFonts w:hint="eastAsia" w:ascii="仿宋" w:hAnsi="仿宋" w:eastAsia="仿宋" w:cs="仿宋"/>
          <w:sz w:val="24"/>
          <w:lang w:val="en-US" w:eastAsia="zh-CN"/>
        </w:rPr>
        <w:t>报价响应</w:t>
      </w:r>
      <w:r>
        <w:rPr>
          <w:rFonts w:hint="eastAsia" w:ascii="仿宋" w:hAnsi="仿宋" w:eastAsia="仿宋" w:cs="仿宋"/>
          <w:sz w:val="24"/>
        </w:rPr>
        <w:t>或受到的任何</w:t>
      </w:r>
      <w:r>
        <w:rPr>
          <w:rFonts w:hint="eastAsia" w:ascii="仿宋" w:hAnsi="仿宋" w:eastAsia="仿宋" w:cs="仿宋"/>
          <w:sz w:val="24"/>
          <w:lang w:val="en-US" w:eastAsia="zh-CN"/>
        </w:rPr>
        <w:t>询比响应</w:t>
      </w:r>
      <w:r>
        <w:rPr>
          <w:rFonts w:hint="eastAsia" w:ascii="仿宋" w:hAnsi="仿宋" w:eastAsia="仿宋" w:cs="仿宋"/>
          <w:sz w:val="24"/>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、与</w:t>
      </w:r>
      <w:r>
        <w:rPr>
          <w:rFonts w:hint="eastAsia" w:ascii="仿宋" w:hAnsi="仿宋" w:eastAsia="仿宋" w:cs="仿宋"/>
          <w:sz w:val="24"/>
          <w:lang w:val="en-US" w:eastAsia="zh-CN"/>
        </w:rPr>
        <w:t>本项目</w:t>
      </w:r>
      <w:r>
        <w:rPr>
          <w:rFonts w:hint="eastAsia" w:ascii="仿宋" w:hAnsi="仿宋" w:eastAsia="仿宋" w:cs="仿宋"/>
          <w:sz w:val="24"/>
        </w:rPr>
        <w:t>有关的一切正式往来通讯请按下列信息和方式联系：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u w:val="single"/>
        </w:rPr>
      </w:pPr>
      <w:r>
        <w:rPr>
          <w:rFonts w:hint="eastAsia" w:ascii="仿宋" w:hAnsi="仿宋" w:eastAsia="仿宋" w:cs="仿宋"/>
          <w:sz w:val="24"/>
        </w:rPr>
        <w:t>地     址：</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u w:val="single"/>
        </w:rPr>
      </w:pPr>
      <w:r>
        <w:rPr>
          <w:rFonts w:hint="eastAsia" w:ascii="仿宋" w:hAnsi="仿宋" w:eastAsia="仿宋" w:cs="仿宋"/>
          <w:sz w:val="24"/>
        </w:rPr>
        <w:t>邮     编：</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电     话：</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lang w:val="en-US" w:eastAsia="zh-CN"/>
        </w:rPr>
        <w:t>手     机</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供应商代表姓名、职务：</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法定代表人或其委托代理人（签字）：</w:t>
      </w:r>
      <w:r>
        <w:rPr>
          <w:rFonts w:hint="eastAsia" w:ascii="仿宋" w:hAnsi="仿宋" w:eastAsia="仿宋" w:cs="仿宋"/>
          <w:sz w:val="24"/>
          <w:u w:val="single"/>
          <w:lang w:val="en-US" w:eastAsia="zh-CN"/>
        </w:rPr>
        <w:t xml:space="preserve">                 </w:t>
      </w:r>
      <w:r>
        <w:rPr>
          <w:rFonts w:hint="eastAsia" w:ascii="仿宋" w:hAnsi="仿宋" w:eastAsia="仿宋" w:cs="仿宋"/>
          <w:sz w:val="24"/>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u w:val="single"/>
        </w:rPr>
      </w:pPr>
      <w:r>
        <w:rPr>
          <w:rFonts w:hint="eastAsia" w:ascii="仿宋" w:hAnsi="仿宋" w:eastAsia="仿宋" w:cs="仿宋"/>
          <w:sz w:val="24"/>
        </w:rPr>
        <w:t>供应商名称   （公章）：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420" w:firstLineChars="175"/>
        <w:jc w:val="left"/>
        <w:textAlignment w:val="baseline"/>
        <w:rPr>
          <w:rFonts w:hint="eastAsia" w:ascii="仿宋" w:hAnsi="仿宋" w:eastAsia="仿宋" w:cs="仿宋"/>
          <w:sz w:val="24"/>
        </w:rPr>
      </w:pPr>
      <w:r>
        <w:rPr>
          <w:rFonts w:hint="eastAsia" w:ascii="仿宋" w:hAnsi="仿宋" w:eastAsia="仿宋" w:cs="仿宋"/>
          <w:sz w:val="24"/>
        </w:rPr>
        <w:t xml:space="preserve">日 </w:t>
      </w:r>
      <w:r>
        <w:rPr>
          <w:rFonts w:hint="eastAsia" w:ascii="仿宋" w:hAnsi="仿宋" w:eastAsia="仿宋" w:cs="仿宋"/>
          <w:sz w:val="24"/>
          <w:lang w:val="en-US" w:eastAsia="zh-CN"/>
        </w:rPr>
        <w:t xml:space="preserve">   </w:t>
      </w:r>
      <w:r>
        <w:rPr>
          <w:rFonts w:hint="eastAsia" w:ascii="仿宋" w:hAnsi="仿宋" w:eastAsia="仿宋" w:cs="仿宋"/>
          <w:sz w:val="24"/>
        </w:rPr>
        <w:t xml:space="preserve"> 期：</w:t>
      </w:r>
    </w:p>
    <w:p>
      <w:pPr>
        <w:pStyle w:val="2"/>
        <w:rPr>
          <w:rFonts w:hint="eastAsia" w:ascii="仿宋" w:hAnsi="仿宋" w:eastAsia="仿宋" w:cs="仿宋"/>
          <w:sz w:val="24"/>
        </w:rPr>
      </w:pPr>
    </w:p>
    <w:p>
      <w:pPr>
        <w:rPr>
          <w:rFonts w:hint="eastAsia"/>
        </w:rPr>
      </w:pPr>
    </w:p>
    <w:bookmarkEnd w:id="0"/>
    <w:p>
      <w:pPr>
        <w:keepNext w:val="0"/>
        <w:keepLines w:val="0"/>
        <w:pageBreakBefore w:val="0"/>
        <w:kinsoku/>
        <w:wordWrap/>
        <w:overflowPunct/>
        <w:topLinePunct w:val="0"/>
        <w:bidi w:val="0"/>
        <w:spacing w:line="480" w:lineRule="auto"/>
        <w:jc w:val="center"/>
        <w:rPr>
          <w:rFonts w:hint="eastAsia" w:ascii="仿宋" w:hAnsi="仿宋" w:eastAsia="仿宋" w:cs="仿宋"/>
          <w:b/>
          <w:sz w:val="32"/>
          <w:szCs w:val="32"/>
        </w:rPr>
      </w:pPr>
      <w:r>
        <w:rPr>
          <w:rFonts w:hint="eastAsia" w:ascii="仿宋" w:hAnsi="仿宋" w:eastAsia="仿宋" w:cs="仿宋"/>
          <w:b/>
          <w:sz w:val="32"/>
          <w:szCs w:val="32"/>
        </w:rPr>
        <w:t>二、法定代表人授权委托书</w:t>
      </w:r>
    </w:p>
    <w:p>
      <w:pPr>
        <w:keepNext w:val="0"/>
        <w:keepLines w:val="0"/>
        <w:pageBreakBefore w:val="0"/>
        <w:widowControl w:val="0"/>
        <w:kinsoku/>
        <w:wordWrap/>
        <w:overflowPunct/>
        <w:topLinePunct w:val="0"/>
        <w:autoSpaceDE/>
        <w:autoSpaceDN/>
        <w:bidi w:val="0"/>
        <w:adjustRightInd/>
        <w:snapToGrid/>
        <w:spacing w:before="156" w:beforeLines="50" w:after="156" w:afterLines="50" w:line="480" w:lineRule="auto"/>
        <w:ind w:firstLine="480" w:firstLineChars="200"/>
        <w:jc w:val="left"/>
        <w:textAlignment w:val="auto"/>
        <w:rPr>
          <w:rFonts w:hint="eastAsia" w:ascii="仿宋" w:hAnsi="仿宋" w:eastAsia="仿宋" w:cs="仿宋"/>
          <w:sz w:val="24"/>
          <w:szCs w:val="24"/>
          <w:u w:val="single"/>
          <w:lang w:val="en-US" w:eastAsia="zh-CN"/>
        </w:rPr>
      </w:pPr>
      <w:r>
        <w:rPr>
          <w:rFonts w:hint="eastAsia" w:ascii="仿宋" w:hAnsi="仿宋" w:eastAsia="仿宋" w:cs="仿宋"/>
          <w:sz w:val="24"/>
          <w:szCs w:val="24"/>
        </w:rPr>
        <w:t>本授权委托书声明：我</w:t>
      </w:r>
      <w:r>
        <w:rPr>
          <w:rFonts w:hint="eastAsia" w:ascii="仿宋" w:hAnsi="仿宋" w:eastAsia="仿宋" w:cs="仿宋"/>
          <w:sz w:val="24"/>
          <w:szCs w:val="24"/>
          <w:u w:val="single"/>
        </w:rPr>
        <w:t xml:space="preserve">         </w:t>
      </w:r>
      <w:r>
        <w:rPr>
          <w:rFonts w:hint="eastAsia" w:ascii="仿宋" w:hAnsi="仿宋" w:eastAsia="仿宋" w:cs="仿宋"/>
          <w:sz w:val="24"/>
          <w:szCs w:val="24"/>
        </w:rPr>
        <w:t>（姓名）系</w:t>
      </w:r>
      <w:r>
        <w:rPr>
          <w:rFonts w:hint="eastAsia" w:ascii="仿宋" w:hAnsi="仿宋" w:eastAsia="仿宋" w:cs="仿宋"/>
          <w:sz w:val="24"/>
          <w:szCs w:val="24"/>
          <w:u w:val="single"/>
        </w:rPr>
        <w:t xml:space="preserve">                 </w:t>
      </w:r>
      <w:r>
        <w:rPr>
          <w:rFonts w:hint="eastAsia" w:ascii="仿宋" w:hAnsi="仿宋" w:eastAsia="仿宋" w:cs="仿宋"/>
          <w:sz w:val="24"/>
          <w:szCs w:val="24"/>
        </w:rPr>
        <w:t>（供应商名称）的法定代表人，现授权委托</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（姓名）为我的代理人，以本公司的名义参加</w:t>
      </w:r>
      <w:r>
        <w:rPr>
          <w:rFonts w:hint="eastAsia" w:ascii="仿宋" w:hAnsi="仿宋" w:eastAsia="仿宋" w:cs="仿宋"/>
          <w:b w:val="0"/>
          <w:bCs/>
          <w:color w:val="auto"/>
          <w:spacing w:val="-17"/>
          <w:sz w:val="24"/>
          <w:szCs w:val="24"/>
          <w:u w:val="single"/>
          <w:lang w:val="en-US" w:eastAsia="zh-CN"/>
        </w:rPr>
        <w:t>竹山县饮水安全规模化供水工程（竹坪水厂）EPC总承包</w:t>
      </w:r>
      <w:r>
        <w:rPr>
          <w:rFonts w:hint="eastAsia" w:ascii="仿宋" w:hAnsi="仿宋" w:eastAsia="仿宋" w:cs="仿宋"/>
          <w:b w:val="0"/>
          <w:bCs/>
          <w:color w:val="auto"/>
          <w:spacing w:val="-11"/>
          <w:sz w:val="24"/>
          <w:szCs w:val="24"/>
          <w:u w:val="single"/>
          <w:lang w:val="en-US" w:eastAsia="zh-CN"/>
        </w:rPr>
        <w:t>项目</w:t>
      </w:r>
      <w:r>
        <w:rPr>
          <w:rFonts w:hint="eastAsia" w:ascii="仿宋" w:hAnsi="仿宋" w:eastAsia="仿宋" w:cs="仿宋"/>
          <w:b w:val="0"/>
          <w:bCs/>
          <w:color w:val="auto"/>
          <w:spacing w:val="-6"/>
          <w:sz w:val="24"/>
          <w:szCs w:val="24"/>
          <w:u w:val="single"/>
          <w:lang w:val="en-US" w:eastAsia="zh-CN"/>
        </w:rPr>
        <w:t>管材</w:t>
      </w:r>
      <w:r>
        <w:rPr>
          <w:rFonts w:hint="eastAsia" w:ascii="仿宋" w:hAnsi="仿宋" w:eastAsia="仿宋" w:cs="仿宋"/>
          <w:sz w:val="24"/>
          <w:szCs w:val="24"/>
        </w:rPr>
        <w:t>的</w:t>
      </w:r>
      <w:r>
        <w:rPr>
          <w:rFonts w:hint="eastAsia" w:ascii="仿宋" w:hAnsi="仿宋" w:eastAsia="仿宋" w:cs="仿宋"/>
          <w:sz w:val="24"/>
          <w:szCs w:val="24"/>
          <w:lang w:val="en-US" w:eastAsia="zh-CN"/>
        </w:rPr>
        <w:t>询比采购</w:t>
      </w:r>
      <w:r>
        <w:rPr>
          <w:rFonts w:hint="eastAsia" w:ascii="仿宋" w:hAnsi="仿宋" w:eastAsia="仿宋" w:cs="仿宋"/>
          <w:sz w:val="24"/>
          <w:szCs w:val="24"/>
        </w:rPr>
        <w:t>。授权委托人在</w:t>
      </w:r>
      <w:r>
        <w:rPr>
          <w:rFonts w:hint="eastAsia" w:ascii="仿宋" w:hAnsi="仿宋" w:eastAsia="仿宋" w:cs="仿宋"/>
          <w:sz w:val="24"/>
          <w:szCs w:val="24"/>
          <w:lang w:val="en-US" w:eastAsia="zh-CN"/>
        </w:rPr>
        <w:t>询价</w:t>
      </w:r>
      <w:r>
        <w:rPr>
          <w:rFonts w:hint="eastAsia" w:ascii="仿宋" w:hAnsi="仿宋" w:eastAsia="仿宋" w:cs="仿宋"/>
          <w:sz w:val="24"/>
          <w:szCs w:val="24"/>
        </w:rPr>
        <w:t>、合同谈判过程中所签署的一切文件和处理与之有关的一切事务，我均</w:t>
      </w:r>
      <w:r>
        <w:rPr>
          <w:rFonts w:hint="eastAsia" w:ascii="仿宋" w:hAnsi="仿宋" w:eastAsia="仿宋" w:cs="仿宋"/>
          <w:sz w:val="24"/>
          <w:szCs w:val="24"/>
          <w:lang w:val="en-US" w:eastAsia="zh-CN"/>
        </w:rPr>
        <w:t>予以承</w:t>
      </w:r>
      <w:r>
        <w:rPr>
          <w:rFonts w:hint="eastAsia" w:ascii="仿宋" w:hAnsi="仿宋" w:eastAsia="仿宋" w:cs="仿宋"/>
          <w:sz w:val="24"/>
          <w:szCs w:val="24"/>
        </w:rPr>
        <w:t>认</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其法律责任由我方承担。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委托期限：至本项目结束为止特此委托。</w:t>
      </w:r>
    </w:p>
    <w:p>
      <w:pPr>
        <w:keepNext w:val="0"/>
        <w:keepLines w:val="0"/>
        <w:pageBreakBefore w:val="0"/>
        <w:kinsoku/>
        <w:wordWrap/>
        <w:overflowPunct/>
        <w:topLinePunct w:val="0"/>
        <w:bidi w:val="0"/>
        <w:spacing w:line="480" w:lineRule="auto"/>
        <w:rPr>
          <w:rFonts w:hint="eastAsia" w:ascii="仿宋" w:hAnsi="仿宋" w:eastAsia="仿宋" w:cs="仿宋"/>
          <w:szCs w:val="21"/>
        </w:rPr>
      </w:pPr>
    </w:p>
    <w:p>
      <w:pPr>
        <w:keepNext w:val="0"/>
        <w:keepLines w:val="0"/>
        <w:pageBreakBefore w:val="0"/>
        <w:kinsoku/>
        <w:wordWrap/>
        <w:overflowPunct/>
        <w:topLinePunct w:val="0"/>
        <w:bidi w:val="0"/>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代理人姓名：</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 xml:space="preserve">           </w:t>
      </w:r>
    </w:p>
    <w:p>
      <w:pPr>
        <w:keepNext w:val="0"/>
        <w:keepLines w:val="0"/>
        <w:pageBreakBefore w:val="0"/>
        <w:kinsoku/>
        <w:wordWrap/>
        <w:overflowPunct/>
        <w:topLinePunct w:val="0"/>
        <w:bidi w:val="0"/>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性</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别：</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kinsoku/>
        <w:wordWrap/>
        <w:overflowPunct/>
        <w:topLinePunct w:val="0"/>
        <w:bidi w:val="0"/>
        <w:spacing w:line="48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单位（盖章）：</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kinsoku/>
        <w:wordWrap/>
        <w:overflowPunct/>
        <w:topLinePunct w:val="0"/>
        <w:bidi w:val="0"/>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代理人身份证号：</w:t>
      </w:r>
      <w:r>
        <w:rPr>
          <w:rFonts w:hint="eastAsia" w:ascii="仿宋" w:hAnsi="仿宋" w:eastAsia="仿宋" w:cs="仿宋"/>
          <w:sz w:val="24"/>
          <w:szCs w:val="24"/>
          <w:u w:val="single"/>
        </w:rPr>
        <w:t xml:space="preserve">                       </w:t>
      </w:r>
    </w:p>
    <w:p>
      <w:pPr>
        <w:keepNext w:val="0"/>
        <w:keepLines w:val="0"/>
        <w:pageBreakBefore w:val="0"/>
        <w:kinsoku/>
        <w:wordWrap/>
        <w:overflowPunct/>
        <w:topLinePunct w:val="0"/>
        <w:bidi w:val="0"/>
        <w:adjustRightInd w:val="0"/>
        <w:snapToGrid w:val="0"/>
        <w:spacing w:line="480" w:lineRule="auto"/>
        <w:jc w:val="right"/>
        <w:rPr>
          <w:rFonts w:hint="eastAsia" w:ascii="仿宋" w:hAnsi="仿宋" w:eastAsia="仿宋" w:cs="仿宋"/>
          <w:sz w:val="24"/>
          <w:szCs w:val="24"/>
        </w:rPr>
      </w:pPr>
    </w:p>
    <w:p>
      <w:pPr>
        <w:keepNext w:val="0"/>
        <w:keepLines w:val="0"/>
        <w:pageBreakBefore w:val="0"/>
        <w:kinsoku/>
        <w:wordWrap/>
        <w:overflowPunct/>
        <w:topLinePunct w:val="0"/>
        <w:bidi w:val="0"/>
        <w:adjustRightInd w:val="0"/>
        <w:snapToGrid w:val="0"/>
        <w:spacing w:line="48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bookmarkStart w:id="1" w:name="_Toc136662224"/>
    </w:p>
    <w:p>
      <w:pPr>
        <w:pStyle w:val="4"/>
        <w:spacing w:before="0" w:after="0" w:line="500" w:lineRule="exact"/>
        <w:rPr>
          <w:rFonts w:hint="eastAsia" w:ascii="仿宋" w:hAnsi="仿宋" w:eastAsia="仿宋" w:cs="仿宋"/>
          <w:color w:val="auto"/>
          <w:sz w:val="24"/>
          <w:szCs w:val="24"/>
        </w:rPr>
      </w:pPr>
    </w:p>
    <w:tbl>
      <w:tblPr>
        <w:tblStyle w:val="11"/>
        <w:tblW w:w="0" w:type="auto"/>
        <w:tblInd w:w="18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7" w:hRule="atLeast"/>
        </w:trPr>
        <w:tc>
          <w:tcPr>
            <w:tcW w:w="5480" w:type="dxa"/>
            <w:noWrap w:val="0"/>
            <w:vAlign w:val="center"/>
          </w:tcPr>
          <w:p>
            <w:pPr>
              <w:jc w:val="center"/>
              <w:rPr>
                <w:rFonts w:hint="eastAsia" w:ascii="仿宋" w:hAnsi="仿宋" w:eastAsia="仿宋" w:cs="仿宋"/>
                <w:sz w:val="24"/>
              </w:rPr>
            </w:pPr>
            <w:r>
              <w:rPr>
                <w:rFonts w:hint="eastAsia" w:ascii="仿宋" w:hAnsi="仿宋" w:eastAsia="仿宋" w:cs="仿宋"/>
                <w:sz w:val="24"/>
              </w:rPr>
              <w:t>粘贴委托人和被委托人的</w:t>
            </w:r>
            <w:r>
              <w:rPr>
                <w:rFonts w:hint="eastAsia" w:ascii="仿宋" w:hAnsi="仿宋" w:eastAsia="仿宋" w:cs="仿宋"/>
                <w:sz w:val="24"/>
                <w:lang w:val="en-US" w:eastAsia="zh-CN"/>
              </w:rPr>
              <w:t>正反面</w:t>
            </w:r>
            <w:r>
              <w:rPr>
                <w:rFonts w:hint="eastAsia" w:ascii="仿宋" w:hAnsi="仿宋" w:eastAsia="仿宋" w:cs="仿宋"/>
                <w:sz w:val="24"/>
              </w:rPr>
              <w:t>身份证（复印件）</w:t>
            </w:r>
          </w:p>
        </w:tc>
      </w:tr>
      <w:bookmarkEnd w:id="1"/>
    </w:tbl>
    <w:p>
      <w:pPr>
        <w:spacing w:line="620" w:lineRule="exact"/>
        <w:jc w:val="center"/>
        <w:rPr>
          <w:rFonts w:hint="eastAsia" w:ascii="仿宋" w:hAnsi="仿宋" w:eastAsia="仿宋" w:cs="仿宋"/>
          <w:b/>
          <w:bCs w:val="0"/>
          <w:color w:val="000000"/>
          <w:sz w:val="32"/>
          <w:szCs w:val="32"/>
          <w:lang w:val="en-US" w:eastAsia="zh-CN"/>
        </w:rPr>
      </w:pPr>
    </w:p>
    <w:p>
      <w:pPr>
        <w:spacing w:line="620" w:lineRule="exact"/>
        <w:jc w:val="center"/>
        <w:rPr>
          <w:rFonts w:hint="eastAsia" w:ascii="仿宋" w:hAnsi="仿宋" w:eastAsia="仿宋" w:cs="仿宋"/>
          <w:b/>
          <w:bCs w:val="0"/>
          <w:color w:val="000000"/>
          <w:sz w:val="32"/>
          <w:szCs w:val="32"/>
          <w:lang w:val="en-US" w:eastAsia="zh-CN"/>
        </w:rPr>
      </w:pPr>
    </w:p>
    <w:p>
      <w:pPr>
        <w:spacing w:line="620" w:lineRule="exact"/>
        <w:jc w:val="center"/>
        <w:rPr>
          <w:rFonts w:hint="eastAsia" w:ascii="仿宋" w:hAnsi="仿宋" w:eastAsia="仿宋" w:cs="仿宋"/>
          <w:bCs/>
          <w:color w:val="000000"/>
          <w:sz w:val="32"/>
          <w:szCs w:val="32"/>
          <w:u w:val="single"/>
          <w:lang w:val="en-US"/>
        </w:rPr>
      </w:pPr>
      <w:r>
        <w:rPr>
          <w:rFonts w:hint="eastAsia" w:ascii="仿宋" w:hAnsi="仿宋" w:eastAsia="仿宋" w:cs="仿宋"/>
          <w:b/>
          <w:bCs w:val="0"/>
          <w:color w:val="000000"/>
          <w:sz w:val="32"/>
          <w:szCs w:val="32"/>
          <w:lang w:val="en-US" w:eastAsia="zh-CN"/>
        </w:rPr>
        <w:t>报价汇总表</w:t>
      </w:r>
    </w:p>
    <w:tbl>
      <w:tblPr>
        <w:tblStyle w:val="11"/>
        <w:tblW w:w="9066" w:type="dxa"/>
        <w:jc w:val="center"/>
        <w:shd w:val="clear" w:color="auto" w:fill="auto"/>
        <w:tblLayout w:type="fixed"/>
        <w:tblCellMar>
          <w:top w:w="0" w:type="dxa"/>
          <w:left w:w="0" w:type="dxa"/>
          <w:bottom w:w="0" w:type="dxa"/>
          <w:right w:w="0" w:type="dxa"/>
        </w:tblCellMar>
      </w:tblPr>
      <w:tblGrid>
        <w:gridCol w:w="1996"/>
        <w:gridCol w:w="725"/>
        <w:gridCol w:w="570"/>
        <w:gridCol w:w="1044"/>
        <w:gridCol w:w="987"/>
        <w:gridCol w:w="3744"/>
      </w:tblGrid>
      <w:tr>
        <w:tblPrEx>
          <w:shd w:val="clear" w:color="auto" w:fill="auto"/>
          <w:tblCellMar>
            <w:top w:w="0" w:type="dxa"/>
            <w:left w:w="0" w:type="dxa"/>
            <w:bottom w:w="0" w:type="dxa"/>
            <w:right w:w="0" w:type="dxa"/>
          </w:tblCellMar>
        </w:tblPrEx>
        <w:trPr>
          <w:trHeight w:val="790"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项目名称</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841"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kern w:val="0"/>
                <w:sz w:val="24"/>
                <w:szCs w:val="24"/>
                <w:u w:val="none"/>
                <w:lang w:val="en-US" w:eastAsia="zh-CN" w:bidi="ar"/>
              </w:rPr>
              <w:t>质量标准</w:t>
            </w:r>
          </w:p>
        </w:tc>
        <w:tc>
          <w:tcPr>
            <w:tcW w:w="2339" w:type="dxa"/>
            <w:gridSpan w:val="3"/>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987" w:type="dxa"/>
            <w:tcBorders>
              <w:top w:val="single" w:color="000000" w:sz="4" w:space="0"/>
              <w:left w:val="single" w:color="auto" w:sz="4" w:space="0"/>
              <w:bottom w:val="nil"/>
              <w:right w:val="single" w:color="auto"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保修期限</w:t>
            </w:r>
          </w:p>
          <w:p>
            <w:pPr>
              <w:jc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（年）</w:t>
            </w:r>
          </w:p>
        </w:tc>
        <w:tc>
          <w:tcPr>
            <w:tcW w:w="3744"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739" w:hRule="atLeast"/>
          <w:jc w:val="center"/>
        </w:trPr>
        <w:tc>
          <w:tcPr>
            <w:tcW w:w="1996" w:type="dxa"/>
            <w:vMerge w:val="restart"/>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包干价（含税）</w:t>
            </w:r>
          </w:p>
        </w:tc>
        <w:tc>
          <w:tcPr>
            <w:tcW w:w="725" w:type="dxa"/>
            <w:tcBorders>
              <w:top w:val="single" w:color="000000" w:sz="4" w:space="0"/>
              <w:left w:val="single" w:color="000000"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default"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小写</w:t>
            </w:r>
          </w:p>
        </w:tc>
        <w:tc>
          <w:tcPr>
            <w:tcW w:w="1614" w:type="dxa"/>
            <w:gridSpan w:val="2"/>
            <w:tcBorders>
              <w:top w:val="single" w:color="000000"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仿宋" w:hAnsi="仿宋" w:eastAsia="仿宋" w:cs="仿宋"/>
                <w:color w:val="auto"/>
                <w:spacing w:val="0"/>
                <w:sz w:val="24"/>
                <w:szCs w:val="24"/>
                <w:lang w:val="en-US" w:eastAsia="zh-CN"/>
              </w:rPr>
            </w:pPr>
          </w:p>
        </w:tc>
        <w:tc>
          <w:tcPr>
            <w:tcW w:w="987" w:type="dxa"/>
            <w:tcBorders>
              <w:top w:val="single" w:color="000000" w:sz="4" w:space="0"/>
              <w:left w:val="single" w:color="auto" w:sz="4" w:space="0"/>
              <w:bottom w:val="single" w:color="auto" w:sz="4" w:space="0"/>
              <w:right w:val="single" w:color="auto" w:sz="4" w:space="0"/>
            </w:tcBorders>
            <w:shd w:val="clear" w:color="auto" w:fill="auto"/>
            <w:tcMar>
              <w:top w:w="10" w:type="dxa"/>
              <w:left w:w="10" w:type="dxa"/>
              <w:right w:w="10" w:type="dxa"/>
            </w:tcMar>
            <w:vAlign w:val="center"/>
          </w:tcPr>
          <w:p>
            <w:pPr>
              <w:jc w:val="center"/>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val="en-US" w:eastAsia="zh-CN"/>
              </w:rPr>
              <w:t>大写</w:t>
            </w:r>
          </w:p>
        </w:tc>
        <w:tc>
          <w:tcPr>
            <w:tcW w:w="3744" w:type="dxa"/>
            <w:tcBorders>
              <w:top w:val="single" w:color="000000" w:sz="4" w:space="0"/>
              <w:left w:val="single" w:color="auto" w:sz="4" w:space="0"/>
              <w:bottom w:val="single" w:color="auto" w:sz="4" w:space="0"/>
              <w:right w:val="single" w:color="000000" w:sz="4" w:space="0"/>
            </w:tcBorders>
            <w:shd w:val="clear" w:color="auto" w:fill="auto"/>
            <w:tcMar>
              <w:top w:w="10" w:type="dxa"/>
              <w:left w:w="10" w:type="dxa"/>
              <w:right w:w="10" w:type="dxa"/>
            </w:tcMar>
            <w:vAlign w:val="center"/>
          </w:tcPr>
          <w:p>
            <w:pPr>
              <w:jc w:val="left"/>
              <w:rPr>
                <w:rFonts w:hint="eastAsia" w:ascii="仿宋" w:hAnsi="仿宋" w:eastAsia="仿宋" w:cs="仿宋"/>
                <w:color w:val="auto"/>
                <w:spacing w:val="0"/>
                <w:sz w:val="24"/>
                <w:szCs w:val="24"/>
                <w:lang w:val="en-US" w:eastAsia="zh-CN"/>
              </w:rPr>
            </w:pPr>
          </w:p>
        </w:tc>
      </w:tr>
      <w:tr>
        <w:tblPrEx>
          <w:shd w:val="clear" w:color="auto" w:fill="auto"/>
          <w:tblCellMar>
            <w:top w:w="0" w:type="dxa"/>
            <w:left w:w="0" w:type="dxa"/>
            <w:bottom w:w="0" w:type="dxa"/>
            <w:right w:w="0" w:type="dxa"/>
          </w:tblCellMar>
        </w:tblPrEx>
        <w:trPr>
          <w:trHeight w:val="1873" w:hRule="atLeast"/>
          <w:jc w:val="center"/>
        </w:trPr>
        <w:tc>
          <w:tcPr>
            <w:tcW w:w="1996" w:type="dxa"/>
            <w:vMerge w:val="continue"/>
            <w:tcBorders>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p>
        </w:tc>
        <w:tc>
          <w:tcPr>
            <w:tcW w:w="7070" w:type="dxa"/>
            <w:gridSpan w:val="5"/>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pStyle w:val="2"/>
              <w:ind w:left="0" w:leftChars="0" w:right="-760" w:rightChars="-362" w:firstLine="0" w:firstLineChars="0"/>
              <w:rPr>
                <w:rFonts w:hint="eastAsia" w:ascii="仿宋" w:hAnsi="仿宋" w:eastAsia="仿宋" w:cs="仿宋"/>
                <w:bCs/>
                <w:color w:val="auto"/>
                <w:sz w:val="24"/>
                <w:szCs w:val="24"/>
                <w:u w:val="none"/>
                <w:lang w:eastAsia="zh-CN"/>
              </w:rPr>
            </w:pPr>
            <w:r>
              <w:rPr>
                <w:rFonts w:hint="eastAsia" w:ascii="仿宋" w:hAnsi="仿宋" w:eastAsia="仿宋" w:cs="仿宋"/>
                <w:color w:val="auto"/>
                <w:spacing w:val="-6"/>
                <w:kern w:val="1"/>
                <w:sz w:val="24"/>
                <w:szCs w:val="24"/>
                <w:lang w:val="en-US" w:eastAsia="zh-CN" w:bidi="ar-SA"/>
              </w:rPr>
              <w:t>包括但不限于</w:t>
            </w:r>
            <w:r>
              <w:rPr>
                <w:rFonts w:hint="eastAsia" w:ascii="仿宋" w:hAnsi="仿宋" w:eastAsia="仿宋" w:cs="仿宋"/>
                <w:bCs/>
                <w:color w:val="auto"/>
                <w:sz w:val="24"/>
                <w:szCs w:val="24"/>
                <w:u w:val="none"/>
                <w:lang w:eastAsia="zh-CN"/>
              </w:rPr>
              <w:t>包质量、</w:t>
            </w:r>
            <w:r>
              <w:rPr>
                <w:rFonts w:hint="eastAsia" w:ascii="仿宋" w:hAnsi="仿宋" w:eastAsia="仿宋" w:cs="仿宋"/>
                <w:bCs/>
                <w:color w:val="auto"/>
                <w:sz w:val="24"/>
                <w:szCs w:val="24"/>
                <w:u w:val="none"/>
                <w:lang w:val="en-US" w:eastAsia="zh-CN"/>
              </w:rPr>
              <w:t>包安全、</w:t>
            </w:r>
            <w:r>
              <w:rPr>
                <w:rFonts w:hint="eastAsia" w:ascii="仿宋" w:hAnsi="仿宋" w:eastAsia="仿宋" w:cs="仿宋"/>
                <w:bCs/>
                <w:color w:val="auto"/>
                <w:sz w:val="24"/>
                <w:szCs w:val="24"/>
                <w:u w:val="none"/>
                <w:lang w:eastAsia="zh-CN"/>
              </w:rPr>
              <w:t>包工期、包验收合格（含运输、调试、保管、售后维修服务、操作维护人员培训、税金等全部内容）。</w:t>
            </w:r>
          </w:p>
          <w:p>
            <w:pPr>
              <w:pStyle w:val="2"/>
              <w:ind w:left="0" w:leftChars="0" w:right="-760" w:rightChars="-362" w:firstLine="0" w:firstLineChars="0"/>
              <w:rPr>
                <w:rFonts w:hint="default" w:ascii="仿宋" w:hAnsi="仿宋" w:eastAsia="仿宋" w:cs="仿宋"/>
                <w:color w:val="auto"/>
                <w:spacing w:val="0"/>
                <w:sz w:val="24"/>
                <w:szCs w:val="24"/>
                <w:lang w:val="en-US" w:eastAsia="zh-CN"/>
              </w:rPr>
            </w:pPr>
            <w:r>
              <w:rPr>
                <w:rFonts w:hint="eastAsia" w:ascii="仿宋" w:hAnsi="仿宋" w:eastAsia="仿宋" w:cs="仿宋"/>
                <w:b/>
                <w:bCs/>
                <w:color w:val="auto"/>
                <w:spacing w:val="-6"/>
                <w:kern w:val="1"/>
                <w:sz w:val="24"/>
                <w:szCs w:val="24"/>
                <w:lang w:val="en-US" w:eastAsia="zh-CN" w:bidi="ar-SA"/>
              </w:rPr>
              <w:t xml:space="preserve">（中标后少算、漏算、错算均认为已含在报价中）                                                                                      </w:t>
            </w:r>
          </w:p>
        </w:tc>
      </w:tr>
      <w:tr>
        <w:tblPrEx>
          <w:shd w:val="clear" w:color="auto" w:fill="auto"/>
          <w:tblCellMar>
            <w:top w:w="0" w:type="dxa"/>
            <w:left w:w="0" w:type="dxa"/>
            <w:bottom w:w="0" w:type="dxa"/>
            <w:right w:w="0" w:type="dxa"/>
          </w:tblCellMar>
        </w:tblPrEx>
        <w:trPr>
          <w:trHeight w:val="936"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auto"/>
                <w:sz w:val="24"/>
                <w:szCs w:val="24"/>
                <w:u w:val="none"/>
                <w:lang w:eastAsia="zh-CN"/>
              </w:rPr>
              <w:t>材料数量损耗（</w:t>
            </w:r>
            <w:r>
              <w:rPr>
                <w:rFonts w:hint="eastAsia" w:ascii="仿宋" w:hAnsi="仿宋" w:eastAsia="仿宋" w:cs="仿宋"/>
                <w:i w:val="0"/>
                <w:color w:val="auto"/>
                <w:sz w:val="24"/>
                <w:szCs w:val="24"/>
                <w:u w:val="none"/>
                <w:lang w:val="en-US" w:eastAsia="zh-CN"/>
              </w:rPr>
              <w:t>%</w:t>
            </w:r>
            <w:r>
              <w:rPr>
                <w:rFonts w:hint="eastAsia" w:ascii="仿宋" w:hAnsi="仿宋" w:eastAsia="仿宋" w:cs="仿宋"/>
                <w:i w:val="0"/>
                <w:color w:val="auto"/>
                <w:sz w:val="24"/>
                <w:szCs w:val="24"/>
                <w:u w:val="none"/>
                <w:lang w:eastAsia="zh-CN"/>
              </w:rPr>
              <w:t>）</w:t>
            </w:r>
          </w:p>
        </w:tc>
        <w:tc>
          <w:tcPr>
            <w:tcW w:w="1295"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lang w:val="en-US" w:eastAsia="zh-CN"/>
              </w:rPr>
            </w:pPr>
          </w:p>
        </w:tc>
        <w:tc>
          <w:tcPr>
            <w:tcW w:w="10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税率（%）</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仿宋" w:hAnsi="仿宋" w:eastAsia="仿宋" w:cs="仿宋"/>
                <w:i w:val="0"/>
                <w:color w:val="000000"/>
                <w:sz w:val="24"/>
                <w:szCs w:val="24"/>
                <w:u w:val="none"/>
              </w:rPr>
            </w:pPr>
          </w:p>
        </w:tc>
        <w:tc>
          <w:tcPr>
            <w:tcW w:w="37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□专票   □普票</w:t>
            </w:r>
          </w:p>
        </w:tc>
      </w:tr>
      <w:tr>
        <w:tblPrEx>
          <w:shd w:val="clear" w:color="auto" w:fill="auto"/>
          <w:tblCellMar>
            <w:top w:w="0" w:type="dxa"/>
            <w:left w:w="0" w:type="dxa"/>
            <w:bottom w:w="0" w:type="dxa"/>
            <w:right w:w="0" w:type="dxa"/>
          </w:tblCellMar>
        </w:tblPrEx>
        <w:trPr>
          <w:trHeight w:val="1075"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可接受的垫资金额 （万元）</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1114"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可接受的付款方式</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1076"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供货周期</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left"/>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具体施工工期以采购方现场安排的工期计划为准，接到采购方</w:t>
            </w:r>
          </w:p>
          <w:p>
            <w:pPr>
              <w:jc w:val="left"/>
              <w:rPr>
                <w:rFonts w:hint="default"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eastAsia="zh-CN"/>
              </w:rPr>
              <w:t>通知后</w:t>
            </w:r>
            <w:r>
              <w:rPr>
                <w:rFonts w:hint="eastAsia" w:ascii="仿宋" w:hAnsi="仿宋" w:eastAsia="仿宋" w:cs="仿宋"/>
                <w:i w:val="0"/>
                <w:color w:val="000000"/>
                <w:sz w:val="24"/>
                <w:szCs w:val="24"/>
                <w:u w:val="none"/>
                <w:lang w:val="en-US" w:eastAsia="zh-CN"/>
              </w:rPr>
              <w:t>3日内准时进场。</w:t>
            </w:r>
          </w:p>
        </w:tc>
      </w:tr>
      <w:tr>
        <w:tblPrEx>
          <w:shd w:val="clear" w:color="auto" w:fill="auto"/>
          <w:tblCellMar>
            <w:top w:w="0" w:type="dxa"/>
            <w:left w:w="0" w:type="dxa"/>
            <w:bottom w:w="0" w:type="dxa"/>
            <w:right w:w="0" w:type="dxa"/>
          </w:tblCellMar>
        </w:tblPrEx>
        <w:trPr>
          <w:trHeight w:val="1064"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类似业绩</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auto"/>
                <w:sz w:val="24"/>
                <w:szCs w:val="24"/>
                <w:u w:val="none"/>
              </w:rPr>
            </w:pPr>
          </w:p>
        </w:tc>
      </w:tr>
      <w:tr>
        <w:tblPrEx>
          <w:tblCellMar>
            <w:top w:w="0" w:type="dxa"/>
            <w:left w:w="0" w:type="dxa"/>
            <w:bottom w:w="0" w:type="dxa"/>
            <w:right w:w="0" w:type="dxa"/>
          </w:tblCellMar>
        </w:tblPrEx>
        <w:trPr>
          <w:trHeight w:val="1104"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FF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特殊情况说明</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1047"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供应商名称</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tabs>
                <w:tab w:val="left" w:pos="6698"/>
              </w:tabs>
              <w:ind w:firstLine="5520" w:firstLineChars="2300"/>
              <w:jc w:val="left"/>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（单位盖章）</w:t>
            </w:r>
          </w:p>
        </w:tc>
      </w:tr>
      <w:tr>
        <w:tblPrEx>
          <w:shd w:val="clear" w:color="auto" w:fill="auto"/>
          <w:tblCellMar>
            <w:top w:w="0" w:type="dxa"/>
            <w:left w:w="0" w:type="dxa"/>
            <w:bottom w:w="0" w:type="dxa"/>
            <w:right w:w="0" w:type="dxa"/>
          </w:tblCellMar>
        </w:tblPrEx>
        <w:trPr>
          <w:trHeight w:val="1008" w:hRule="atLeast"/>
          <w:jc w:val="center"/>
        </w:trPr>
        <w:tc>
          <w:tcPr>
            <w:tcW w:w="199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bCs/>
                <w:color w:val="000000"/>
                <w:sz w:val="24"/>
                <w:szCs w:val="24"/>
              </w:rPr>
              <w:t>法定代表人或委托代理人</w:t>
            </w:r>
          </w:p>
        </w:tc>
        <w:tc>
          <w:tcPr>
            <w:tcW w:w="7070" w:type="dxa"/>
            <w:gridSpan w:val="5"/>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 xml:space="preserve">                                              </w:t>
            </w:r>
            <w:r>
              <w:rPr>
                <w:rFonts w:hint="eastAsia" w:ascii="仿宋" w:hAnsi="仿宋" w:eastAsia="仿宋" w:cs="仿宋"/>
                <w:bCs/>
                <w:color w:val="000000"/>
                <w:sz w:val="24"/>
                <w:szCs w:val="24"/>
              </w:rPr>
              <w:t>(签字)</w:t>
            </w:r>
          </w:p>
        </w:tc>
      </w:tr>
      <w:tr>
        <w:tblPrEx>
          <w:shd w:val="clear" w:color="auto" w:fill="auto"/>
          <w:tblCellMar>
            <w:top w:w="0" w:type="dxa"/>
            <w:left w:w="0" w:type="dxa"/>
            <w:bottom w:w="0" w:type="dxa"/>
            <w:right w:w="0" w:type="dxa"/>
          </w:tblCellMar>
        </w:tblPrEx>
        <w:trPr>
          <w:trHeight w:val="90" w:hRule="atLeast"/>
          <w:jc w:val="center"/>
        </w:trPr>
        <w:tc>
          <w:tcPr>
            <w:tcW w:w="9066"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日期：     年   月   日</w:t>
            </w:r>
          </w:p>
        </w:tc>
      </w:tr>
    </w:tbl>
    <w:p>
      <w:pPr>
        <w:spacing w:line="620" w:lineRule="exact"/>
        <w:jc w:val="left"/>
        <w:rPr>
          <w:rFonts w:hint="eastAsia" w:ascii="仿宋" w:hAnsi="仿宋" w:eastAsia="仿宋" w:cs="仿宋"/>
          <w:b w:val="0"/>
          <w:bCs w:val="0"/>
          <w:sz w:val="22"/>
          <w:szCs w:val="22"/>
          <w:lang w:val="en-US" w:eastAsia="zh-CN"/>
        </w:rPr>
        <w:sectPr>
          <w:footerReference r:id="rId3" w:type="default"/>
          <w:pgSz w:w="11906" w:h="16838"/>
          <w:pgMar w:top="1440" w:right="1814" w:bottom="1440" w:left="1814" w:header="851" w:footer="992" w:gutter="0"/>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20" w:lineRule="auto"/>
        <w:jc w:val="center"/>
        <w:textAlignment w:val="auto"/>
        <w:rPr>
          <w:rFonts w:hint="eastAsia"/>
          <w:lang w:val="en-US" w:eastAsia="zh-CN"/>
        </w:rPr>
      </w:pPr>
      <w:r>
        <w:rPr>
          <w:rFonts w:hint="eastAsia" w:ascii="仿宋" w:hAnsi="仿宋" w:eastAsia="仿宋" w:cs="仿宋"/>
          <w:b/>
          <w:bCs/>
          <w:i w:val="0"/>
          <w:iCs w:val="0"/>
          <w:color w:val="000000"/>
          <w:kern w:val="0"/>
          <w:sz w:val="30"/>
          <w:szCs w:val="30"/>
          <w:u w:val="none"/>
          <w:lang w:val="en-US" w:eastAsia="zh-CN" w:bidi="ar"/>
        </w:rPr>
        <w:t>分项报价表</w:t>
      </w:r>
    </w:p>
    <w:tbl>
      <w:tblPr>
        <w:tblStyle w:val="11"/>
        <w:tblW w:w="14998" w:type="dxa"/>
        <w:tblInd w:w="93" w:type="dxa"/>
        <w:shd w:val="clear" w:color="auto" w:fill="auto"/>
        <w:tblLayout w:type="fixed"/>
        <w:tblCellMar>
          <w:top w:w="0" w:type="dxa"/>
          <w:left w:w="108" w:type="dxa"/>
          <w:bottom w:w="0" w:type="dxa"/>
          <w:right w:w="108" w:type="dxa"/>
        </w:tblCellMar>
      </w:tblPr>
      <w:tblGrid>
        <w:gridCol w:w="756"/>
        <w:gridCol w:w="2104"/>
        <w:gridCol w:w="1577"/>
        <w:gridCol w:w="1696"/>
        <w:gridCol w:w="1794"/>
        <w:gridCol w:w="1017"/>
        <w:gridCol w:w="1374"/>
        <w:gridCol w:w="1585"/>
        <w:gridCol w:w="1576"/>
        <w:gridCol w:w="1519"/>
      </w:tblGrid>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管材名称</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品牌</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规格型号</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参数</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单价(元)</w:t>
            </w: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合价（元）</w:t>
            </w: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2</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0"/>
                <w:szCs w:val="20"/>
                <w:u w:val="none"/>
                <w:lang w:val="en-US" w:eastAsia="zh-CN" w:bidi="ar-SA"/>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5</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sz w:val="24"/>
                <w:szCs w:val="24"/>
                <w:u w:val="none"/>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6</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0"/>
                <w:szCs w:val="20"/>
                <w:u w:val="none"/>
                <w:lang w:val="en-US" w:eastAsia="zh-CN" w:bidi="ar-SA"/>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sz w:val="24"/>
                <w:szCs w:val="24"/>
                <w:u w:val="none"/>
                <w:lang w:val="en-US" w:eastAsia="zh-CN"/>
              </w:rPr>
              <w:t>...</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3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kern w:val="2"/>
                <w:sz w:val="20"/>
                <w:szCs w:val="20"/>
                <w:u w:val="none"/>
                <w:lang w:val="en-US" w:eastAsia="zh-CN" w:bidi="ar-SA"/>
              </w:rPr>
            </w:pPr>
          </w:p>
        </w:tc>
      </w:tr>
      <w:tr>
        <w:tblPrEx>
          <w:shd w:val="clear" w:color="auto" w:fill="auto"/>
          <w:tblCellMar>
            <w:top w:w="0" w:type="dxa"/>
            <w:left w:w="108" w:type="dxa"/>
            <w:bottom w:w="0" w:type="dxa"/>
            <w:right w:w="108" w:type="dxa"/>
          </w:tblCellMar>
        </w:tblPrEx>
        <w:trPr>
          <w:trHeight w:val="700" w:hRule="atLeast"/>
        </w:trPr>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2"/>
                <w:sz w:val="24"/>
                <w:szCs w:val="24"/>
                <w:u w:val="none"/>
                <w:lang w:val="en-US" w:eastAsia="zh-CN" w:bidi="ar-SA"/>
              </w:rPr>
            </w:pPr>
            <w:r>
              <w:rPr>
                <w:rFonts w:hint="eastAsia" w:ascii="仿宋" w:hAnsi="仿宋" w:eastAsia="仿宋" w:cs="仿宋"/>
                <w:b/>
                <w:bCs/>
                <w:i w:val="0"/>
                <w:iCs w:val="0"/>
                <w:color w:val="000000"/>
                <w:kern w:val="0"/>
                <w:sz w:val="24"/>
                <w:szCs w:val="24"/>
                <w:u w:val="none"/>
                <w:lang w:val="en-US" w:eastAsia="zh-CN" w:bidi="ar"/>
              </w:rPr>
              <w:t>总计</w:t>
            </w:r>
          </w:p>
        </w:tc>
        <w:tc>
          <w:tcPr>
            <w:tcW w:w="21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904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b/>
                <w:bCs/>
                <w:i w:val="0"/>
                <w:iCs w:val="0"/>
                <w:color w:val="000000"/>
                <w:kern w:val="2"/>
                <w:sz w:val="24"/>
                <w:szCs w:val="24"/>
                <w:u w:val="none"/>
                <w:lang w:val="en-US" w:eastAsia="zh-CN" w:bidi="ar-SA"/>
              </w:rPr>
            </w:pPr>
          </w:p>
        </w:tc>
        <w:tc>
          <w:tcPr>
            <w:tcW w:w="15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kern w:val="2"/>
                <w:sz w:val="20"/>
                <w:szCs w:val="20"/>
                <w:u w:val="none"/>
                <w:lang w:val="en-US" w:eastAsia="zh-CN" w:bidi="ar-SA"/>
              </w:rPr>
            </w:pPr>
          </w:p>
        </w:tc>
        <w:tc>
          <w:tcPr>
            <w:tcW w:w="15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bl>
    <w:p>
      <w:pPr>
        <w:pStyle w:val="2"/>
        <w:ind w:left="0" w:leftChars="0" w:firstLine="0" w:firstLineChars="0"/>
        <w:rPr>
          <w:rFonts w:hint="eastAsia"/>
          <w:lang w:val="en-US" w:eastAsia="zh-CN"/>
        </w:rPr>
      </w:pPr>
    </w:p>
    <w:p>
      <w:pPr>
        <w:pStyle w:val="2"/>
        <w:rPr>
          <w:rFonts w:hint="eastAsia"/>
          <w:lang w:val="en-US" w:eastAsia="zh-CN"/>
        </w:rPr>
        <w:sectPr>
          <w:pgSz w:w="16838" w:h="11906" w:orient="landscape"/>
          <w:pgMar w:top="1191" w:right="850" w:bottom="1814" w:left="850" w:header="851" w:footer="992" w:gutter="0"/>
          <w:pgNumType w:fmt="decimal"/>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spacing w:line="480" w:lineRule="auto"/>
        <w:ind w:leftChars="0"/>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资格证明文件</w:t>
      </w:r>
    </w:p>
    <w:p>
      <w:pPr>
        <w:pStyle w:val="2"/>
        <w:numPr>
          <w:ilvl w:val="0"/>
          <w:numId w:val="0"/>
        </w:numPr>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val="0"/>
        <w:snapToGrid w:val="0"/>
        <w:spacing w:line="480" w:lineRule="auto"/>
        <w:ind w:right="-122" w:rightChars="-58"/>
        <w:jc w:val="center"/>
        <w:textAlignment w:val="auto"/>
        <w:rPr>
          <w:rFonts w:hint="eastAsia" w:ascii="仿宋" w:hAnsi="仿宋" w:eastAsia="仿宋" w:cs="仿宋"/>
          <w:bCs/>
          <w:sz w:val="24"/>
          <w:szCs w:val="24"/>
        </w:rPr>
      </w:pPr>
      <w:r>
        <w:rPr>
          <w:rFonts w:hint="eastAsia" w:ascii="仿宋" w:hAnsi="仿宋" w:eastAsia="仿宋" w:cs="仿宋"/>
          <w:bCs/>
          <w:sz w:val="24"/>
          <w:szCs w:val="24"/>
        </w:rPr>
        <w:t>（由供应商根据询价文件要求附相应的资格证明文件）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ind w:right="-122" w:rightChars="-58"/>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供应商在中华人民共和国境内注册取得营业执照的独立法人、其他组织的证明材料。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122" w:rightChars="-58"/>
        <w:textAlignment w:val="auto"/>
        <w:rPr>
          <w:rFonts w:hint="eastAsia"/>
          <w:sz w:val="24"/>
          <w:szCs w:val="24"/>
          <w:lang w:val="en-US" w:eastAsia="zh-CN"/>
        </w:rPr>
      </w:pPr>
      <w:r>
        <w:rPr>
          <w:rFonts w:hint="eastAsia" w:ascii="仿宋" w:hAnsi="仿宋" w:eastAsia="仿宋" w:cs="仿宋"/>
          <w:sz w:val="24"/>
          <w:szCs w:val="24"/>
          <w:lang w:val="en-US" w:eastAsia="zh-CN"/>
        </w:rPr>
        <w:t>2、供应商为经销商或代理商的，需提供生产厂家授权经销或代理的证明材料。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122" w:rightChars="-58"/>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3、供应商须提供有关类似业绩或工程案例的相关证明材料并加盖公章。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122" w:rightChars="-58"/>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供应商在“信用中国”（http://www.creditchina.gov.cn/）中未被列入失信被执行人、未被列为重大税收违法案件当事人，“中国政府采购网”（http://www.ccgp.gov.cn/）未被列入政府采购严重违法失信行为记录名单（提供网页截图，查询时间为发布公告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122" w:rightChars="-58"/>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5、供应商需提供在本次采购活动中没有伪造证件和虚假材料的书面承诺。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122" w:rightChars="-58"/>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6、密封要求：所有资料需彩色打印，并加盖供应商单位公章，装订成册，使用档案袋密封，档案袋上下封口处用密封条加盖供应商公章密封，在采购截止时间前递交。</w:t>
      </w:r>
    </w:p>
    <w:p>
      <w:pPr>
        <w:pStyle w:val="2"/>
        <w:rPr>
          <w:rFonts w:hint="eastAsia"/>
          <w:color w:val="auto"/>
          <w:lang w:val="en-US" w:eastAsia="zh-CN"/>
        </w:rPr>
      </w:pPr>
    </w:p>
    <w:p>
      <w:pPr>
        <w:rPr>
          <w:rFonts w:hint="eastAsia"/>
          <w:color w:val="auto"/>
          <w:lang w:val="en-US" w:eastAsia="zh-CN"/>
        </w:rPr>
      </w:pPr>
    </w:p>
    <w:p>
      <w:pPr>
        <w:pStyle w:val="2"/>
        <w:ind w:left="0" w:leftChars="0" w:firstLine="0" w:firstLineChars="0"/>
        <w:rPr>
          <w:rFonts w:hint="eastAsia" w:ascii="宋体" w:hAnsi="宋体" w:cs="宋体"/>
          <w:b w:val="0"/>
          <w:bCs w:val="0"/>
          <w:color w:val="auto"/>
          <w:sz w:val="24"/>
          <w:szCs w:val="24"/>
          <w:lang w:val="en-US" w:eastAsia="zh-CN"/>
        </w:rPr>
      </w:pPr>
    </w:p>
    <w:sectPr>
      <w:pgSz w:w="11906" w:h="16838"/>
      <w:pgMar w:top="1440" w:right="1814" w:bottom="1440" w:left="1814"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78B038"/>
    <w:multiLevelType w:val="singleLevel"/>
    <w:tmpl w:val="B478B038"/>
    <w:lvl w:ilvl="0" w:tentative="0">
      <w:start w:val="1"/>
      <w:numFmt w:val="decimal"/>
      <w:suff w:val="nothing"/>
      <w:lvlText w:val="%1、"/>
      <w:lvlJc w:val="left"/>
    </w:lvl>
  </w:abstractNum>
  <w:abstractNum w:abstractNumId="1">
    <w:nsid w:val="63BB0EF2"/>
    <w:multiLevelType w:val="singleLevel"/>
    <w:tmpl w:val="63BB0EF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kZWQ4MzFkZDIyMTAwZTc1ZTVhMTkxMzM5ZDM2NzgifQ=="/>
  </w:docVars>
  <w:rsids>
    <w:rsidRoot w:val="00172A27"/>
    <w:rsid w:val="00CA5AFE"/>
    <w:rsid w:val="00E00956"/>
    <w:rsid w:val="01A81F66"/>
    <w:rsid w:val="01DF5DBA"/>
    <w:rsid w:val="024C686F"/>
    <w:rsid w:val="025F68F1"/>
    <w:rsid w:val="034B5201"/>
    <w:rsid w:val="03A86BE8"/>
    <w:rsid w:val="03FB355D"/>
    <w:rsid w:val="04046F6E"/>
    <w:rsid w:val="04327446"/>
    <w:rsid w:val="046D39BA"/>
    <w:rsid w:val="06630617"/>
    <w:rsid w:val="06654B36"/>
    <w:rsid w:val="08753135"/>
    <w:rsid w:val="089233A1"/>
    <w:rsid w:val="097C6385"/>
    <w:rsid w:val="0A4B723D"/>
    <w:rsid w:val="0B336E95"/>
    <w:rsid w:val="0BB77BDE"/>
    <w:rsid w:val="0BE0460C"/>
    <w:rsid w:val="0C5423B5"/>
    <w:rsid w:val="0D8E6926"/>
    <w:rsid w:val="0DE87D05"/>
    <w:rsid w:val="0E0B376B"/>
    <w:rsid w:val="0E2F61A2"/>
    <w:rsid w:val="105F4F89"/>
    <w:rsid w:val="10915B96"/>
    <w:rsid w:val="10DA4077"/>
    <w:rsid w:val="125E563F"/>
    <w:rsid w:val="126A0B93"/>
    <w:rsid w:val="12B72E93"/>
    <w:rsid w:val="13372AEF"/>
    <w:rsid w:val="135B517A"/>
    <w:rsid w:val="13C93A65"/>
    <w:rsid w:val="146F6E5F"/>
    <w:rsid w:val="16771CD2"/>
    <w:rsid w:val="167F2A59"/>
    <w:rsid w:val="16D241F2"/>
    <w:rsid w:val="177C5539"/>
    <w:rsid w:val="17B05846"/>
    <w:rsid w:val="17D30C1E"/>
    <w:rsid w:val="191A476E"/>
    <w:rsid w:val="198305CA"/>
    <w:rsid w:val="1A846F04"/>
    <w:rsid w:val="1AB40835"/>
    <w:rsid w:val="1B475498"/>
    <w:rsid w:val="1BDC2E77"/>
    <w:rsid w:val="1CBE60D8"/>
    <w:rsid w:val="1CC93519"/>
    <w:rsid w:val="1D1639E4"/>
    <w:rsid w:val="207D0B42"/>
    <w:rsid w:val="22BA3E5B"/>
    <w:rsid w:val="22D112D2"/>
    <w:rsid w:val="240C0319"/>
    <w:rsid w:val="241E08C4"/>
    <w:rsid w:val="25596467"/>
    <w:rsid w:val="259B1F41"/>
    <w:rsid w:val="260652A9"/>
    <w:rsid w:val="26CA0C64"/>
    <w:rsid w:val="26F11319"/>
    <w:rsid w:val="27EC0D03"/>
    <w:rsid w:val="28ED766D"/>
    <w:rsid w:val="2AB0495D"/>
    <w:rsid w:val="2BF73BAE"/>
    <w:rsid w:val="2E206033"/>
    <w:rsid w:val="2E452A00"/>
    <w:rsid w:val="2F5B09BE"/>
    <w:rsid w:val="317114E6"/>
    <w:rsid w:val="3234374D"/>
    <w:rsid w:val="328430ED"/>
    <w:rsid w:val="32A55811"/>
    <w:rsid w:val="32F57B3C"/>
    <w:rsid w:val="33094AFF"/>
    <w:rsid w:val="3329691E"/>
    <w:rsid w:val="33581B1C"/>
    <w:rsid w:val="33E1678C"/>
    <w:rsid w:val="362B27B1"/>
    <w:rsid w:val="36D41D5E"/>
    <w:rsid w:val="37132627"/>
    <w:rsid w:val="37683B56"/>
    <w:rsid w:val="37C92095"/>
    <w:rsid w:val="388841D7"/>
    <w:rsid w:val="38EB7CE1"/>
    <w:rsid w:val="3993324D"/>
    <w:rsid w:val="3A300530"/>
    <w:rsid w:val="3C9E4273"/>
    <w:rsid w:val="3CE0105A"/>
    <w:rsid w:val="3CE51A32"/>
    <w:rsid w:val="3D3C6A6A"/>
    <w:rsid w:val="3DEB7101"/>
    <w:rsid w:val="3E1402D1"/>
    <w:rsid w:val="3E9F6F31"/>
    <w:rsid w:val="3EB179A7"/>
    <w:rsid w:val="3EC663C7"/>
    <w:rsid w:val="3F9B1A04"/>
    <w:rsid w:val="403629BC"/>
    <w:rsid w:val="409E351D"/>
    <w:rsid w:val="41082634"/>
    <w:rsid w:val="42AD783E"/>
    <w:rsid w:val="454612A6"/>
    <w:rsid w:val="465C6AB6"/>
    <w:rsid w:val="46A52C95"/>
    <w:rsid w:val="46D068EF"/>
    <w:rsid w:val="47545F54"/>
    <w:rsid w:val="49076B77"/>
    <w:rsid w:val="497E4364"/>
    <w:rsid w:val="49EE36E3"/>
    <w:rsid w:val="4A14226D"/>
    <w:rsid w:val="4AB67C62"/>
    <w:rsid w:val="4BA1758C"/>
    <w:rsid w:val="4BE034F6"/>
    <w:rsid w:val="4CD349C3"/>
    <w:rsid w:val="4EAC28D2"/>
    <w:rsid w:val="4F6E0678"/>
    <w:rsid w:val="4FD07C3A"/>
    <w:rsid w:val="517256CD"/>
    <w:rsid w:val="5359099A"/>
    <w:rsid w:val="53A06C81"/>
    <w:rsid w:val="562656AD"/>
    <w:rsid w:val="56705C5C"/>
    <w:rsid w:val="580764F7"/>
    <w:rsid w:val="594D2CBE"/>
    <w:rsid w:val="59983B37"/>
    <w:rsid w:val="5ACF6E0A"/>
    <w:rsid w:val="5AD47568"/>
    <w:rsid w:val="5B10410D"/>
    <w:rsid w:val="5D9D5D1F"/>
    <w:rsid w:val="5E991AE5"/>
    <w:rsid w:val="5F015F37"/>
    <w:rsid w:val="5F9B2614"/>
    <w:rsid w:val="61DA7664"/>
    <w:rsid w:val="62295BAF"/>
    <w:rsid w:val="629B7F4E"/>
    <w:rsid w:val="631F4DAA"/>
    <w:rsid w:val="632E6FBA"/>
    <w:rsid w:val="634A3C57"/>
    <w:rsid w:val="639D1A81"/>
    <w:rsid w:val="64852933"/>
    <w:rsid w:val="65690E36"/>
    <w:rsid w:val="66EB235D"/>
    <w:rsid w:val="67BC0C99"/>
    <w:rsid w:val="685802B7"/>
    <w:rsid w:val="68DA4152"/>
    <w:rsid w:val="6A1A40F1"/>
    <w:rsid w:val="6AC934F4"/>
    <w:rsid w:val="6C1A26FF"/>
    <w:rsid w:val="6C724379"/>
    <w:rsid w:val="6CE526B4"/>
    <w:rsid w:val="6D636470"/>
    <w:rsid w:val="6E5F273D"/>
    <w:rsid w:val="6F170349"/>
    <w:rsid w:val="6F5B79A1"/>
    <w:rsid w:val="706C23C7"/>
    <w:rsid w:val="71416E78"/>
    <w:rsid w:val="72317A39"/>
    <w:rsid w:val="727F142E"/>
    <w:rsid w:val="73175147"/>
    <w:rsid w:val="74C82D9C"/>
    <w:rsid w:val="74FE4537"/>
    <w:rsid w:val="75067461"/>
    <w:rsid w:val="75643B3E"/>
    <w:rsid w:val="76347644"/>
    <w:rsid w:val="76921A83"/>
    <w:rsid w:val="78BB4EC8"/>
    <w:rsid w:val="78F35E0F"/>
    <w:rsid w:val="79666435"/>
    <w:rsid w:val="7AB3768B"/>
    <w:rsid w:val="7B8A6338"/>
    <w:rsid w:val="7C353CAF"/>
    <w:rsid w:val="7D9D1710"/>
    <w:rsid w:val="7DB60DA0"/>
    <w:rsid w:val="7EDA1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120" w:beforeLines="0" w:beforeAutospacing="0" w:after="120" w:afterLines="0" w:afterAutospacing="0" w:line="300" w:lineRule="auto"/>
      <w:jc w:val="center"/>
      <w:outlineLvl w:val="1"/>
    </w:pPr>
    <w:rPr>
      <w:b/>
      <w:color w:val="000000"/>
      <w:sz w:val="32"/>
    </w:rPr>
  </w:style>
  <w:style w:type="paragraph" w:styleId="5">
    <w:name w:val="heading 3"/>
    <w:basedOn w:val="1"/>
    <w:next w:val="1"/>
    <w:qFormat/>
    <w:uiPriority w:val="0"/>
    <w:pPr>
      <w:keepNext/>
      <w:keepLines/>
      <w:spacing w:before="260" w:after="260" w:line="360" w:lineRule="auto"/>
      <w:jc w:val="center"/>
      <w:outlineLvl w:val="2"/>
    </w:pPr>
    <w:rPr>
      <w:rFonts w:ascii="宋体" w:hAnsi="宋体"/>
      <w:b/>
      <w:bCs/>
      <w:sz w:val="30"/>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6">
    <w:name w:val="Body Text"/>
    <w:basedOn w:val="1"/>
    <w:qFormat/>
    <w:uiPriority w:val="1"/>
    <w:pPr>
      <w:ind w:left="120"/>
    </w:pPr>
    <w:rPr>
      <w:rFonts w:ascii="宋体" w:hAnsi="宋体" w:eastAsia="宋体" w:cs="宋体"/>
      <w:sz w:val="28"/>
      <w:szCs w:val="28"/>
      <w:lang w:val="zh-CN" w:eastAsia="zh-CN" w:bidi="zh-CN"/>
    </w:rPr>
  </w:style>
  <w:style w:type="paragraph" w:styleId="7">
    <w:name w:val="Plain Text"/>
    <w:basedOn w:val="1"/>
    <w:qFormat/>
    <w:uiPriority w:val="0"/>
    <w:rPr>
      <w:rFonts w:ascii="宋体" w:hAnsi="Courier New" w:eastAsia="宋体" w:cs="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99"/>
    <w:pPr>
      <w:widowControl/>
      <w:spacing w:before="100" w:beforeLines="0" w:beforeAutospacing="1" w:after="100" w:afterLines="0" w:afterAutospacing="1"/>
      <w:jc w:val="left"/>
    </w:pPr>
    <w:rPr>
      <w:rFonts w:ascii="宋体" w:hAnsi="宋体" w:eastAsia="宋体" w:cs="Times New Roman"/>
      <w:kern w:val="0"/>
      <w:sz w:val="24"/>
    </w:rPr>
  </w:style>
  <w:style w:type="character" w:styleId="13">
    <w:name w:val="page number"/>
    <w:qFormat/>
    <w:uiPriority w:val="0"/>
    <w:rPr>
      <w:rFonts w:ascii="Times New Roman" w:hAnsi="Times New Roman" w:eastAsia="宋体" w:cs="Times New Roman"/>
    </w:rPr>
  </w:style>
  <w:style w:type="paragraph" w:styleId="14">
    <w:name w:val="No Spacing"/>
    <w:qFormat/>
    <w:uiPriority w:val="1"/>
    <w:pPr>
      <w:widowControl w:val="0"/>
      <w:jc w:val="both"/>
    </w:pPr>
    <w:rPr>
      <w:rFonts w:asciiTheme="minorEastAsia" w:hAnsiTheme="minorHAnsi" w:eastAsiaTheme="minorEastAsia" w:cstheme="minorBidi"/>
      <w:kern w:val="2"/>
      <w:sz w:val="24"/>
      <w:szCs w:val="22"/>
      <w:lang w:val="en-US" w:eastAsia="zh-CN" w:bidi="ar-SA"/>
    </w:rPr>
  </w:style>
  <w:style w:type="paragraph" w:customStyle="1"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2497</Words>
  <Characters>2708</Characters>
  <Lines>0</Lines>
  <Paragraphs>0</Paragraphs>
  <TotalTime>5</TotalTime>
  <ScaleCrop>false</ScaleCrop>
  <LinksUpToDate>false</LinksUpToDate>
  <CharactersWithSpaces>3358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2020-10-18T13:45:00Z</dcterms:created>
  <dc:creator>admin</dc:creator>
  <cp:lastModifiedBy>Administrator</cp:lastModifiedBy>
  <cp:lastPrinted>2023-06-09T03:32:00Z</cp:lastPrinted>
  <dcterms:modified xsi:type="dcterms:W3CDTF">2023-06-29T02:29:37Z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65DB16C6D73346B0B40B309DE4ACE776_13</vt:lpwstr>
  </property>
</Properties>
</file>